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05" w:type="dxa"/>
        <w:tblCellSpacing w:w="0" w:type="dxa"/>
        <w:tblCellMar>
          <w:top w:w="105" w:type="dxa"/>
          <w:left w:w="105" w:type="dxa"/>
          <w:bottom w:w="105" w:type="dxa"/>
          <w:right w:w="105" w:type="dxa"/>
        </w:tblCellMar>
        <w:tblLook w:val="04A0"/>
      </w:tblPr>
      <w:tblGrid>
        <w:gridCol w:w="3914"/>
        <w:gridCol w:w="1390"/>
        <w:gridCol w:w="5001"/>
      </w:tblGrid>
      <w:tr w:rsidR="003263E2" w:rsidRPr="003263E2" w:rsidTr="00283AD6">
        <w:trPr>
          <w:tblCellSpacing w:w="0" w:type="dxa"/>
        </w:trPr>
        <w:tc>
          <w:tcPr>
            <w:tcW w:w="3914"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1390"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5001"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8"/>
                <w:szCs w:val="28"/>
              </w:rPr>
            </w:pPr>
            <w:r w:rsidRPr="00605B0D">
              <w:rPr>
                <w:rFonts w:ascii="Times New Roman" w:eastAsia="Times New Roman" w:hAnsi="Times New Roman" w:cs="Times New Roman"/>
                <w:b/>
                <w:bCs/>
                <w:sz w:val="28"/>
                <w:szCs w:val="28"/>
              </w:rPr>
              <w:t>«</w:t>
            </w:r>
            <w:r w:rsidRPr="003263E2">
              <w:rPr>
                <w:rFonts w:ascii="Times New Roman" w:eastAsia="Times New Roman" w:hAnsi="Times New Roman" w:cs="Times New Roman"/>
                <w:b/>
                <w:bCs/>
                <w:sz w:val="28"/>
                <w:szCs w:val="28"/>
              </w:rPr>
              <w:t>УТВЕРЖДАЮ</w:t>
            </w:r>
            <w:r w:rsidRPr="00605B0D">
              <w:rPr>
                <w:rFonts w:ascii="Times New Roman" w:eastAsia="Times New Roman" w:hAnsi="Times New Roman" w:cs="Times New Roman"/>
                <w:b/>
                <w:bCs/>
                <w:sz w:val="28"/>
                <w:szCs w:val="28"/>
              </w:rPr>
              <w:t>»</w:t>
            </w:r>
          </w:p>
        </w:tc>
      </w:tr>
      <w:tr w:rsidR="003263E2" w:rsidRPr="003263E2" w:rsidTr="00283AD6">
        <w:trPr>
          <w:tblCellSpacing w:w="0" w:type="dxa"/>
        </w:trPr>
        <w:tc>
          <w:tcPr>
            <w:tcW w:w="3914"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1390"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5001" w:type="dxa"/>
            <w:hideMark/>
          </w:tcPr>
          <w:p w:rsidR="003263E2" w:rsidRPr="003263E2" w:rsidRDefault="001167EC" w:rsidP="003263E2">
            <w:pPr>
              <w:spacing w:before="100" w:beforeAutospacing="1"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Руководитель</w:t>
            </w:r>
            <w:r w:rsidR="003263E2" w:rsidRPr="00605B0D">
              <w:rPr>
                <w:rFonts w:ascii="Times New Roman" w:eastAsia="Times New Roman" w:hAnsi="Times New Roman" w:cs="Times New Roman"/>
                <w:b/>
                <w:bCs/>
                <w:sz w:val="28"/>
                <w:szCs w:val="28"/>
              </w:rPr>
              <w:t xml:space="preserve"> </w:t>
            </w:r>
            <w:r w:rsidR="001A6306">
              <w:rPr>
                <w:rFonts w:ascii="Times New Roman" w:eastAsia="Times New Roman" w:hAnsi="Times New Roman" w:cs="Times New Roman"/>
                <w:b/>
                <w:bCs/>
                <w:sz w:val="28"/>
                <w:szCs w:val="28"/>
              </w:rPr>
              <w:t>Территориального органа</w:t>
            </w:r>
            <w:r w:rsidR="003263E2" w:rsidRPr="00605B0D">
              <w:rPr>
                <w:rFonts w:ascii="Times New Roman" w:eastAsia="Times New Roman" w:hAnsi="Times New Roman" w:cs="Times New Roman"/>
                <w:b/>
                <w:bCs/>
                <w:sz w:val="28"/>
                <w:szCs w:val="28"/>
              </w:rPr>
              <w:t xml:space="preserve"> Федеральной службы </w:t>
            </w:r>
            <w:r w:rsidR="001A6306">
              <w:rPr>
                <w:rFonts w:ascii="Times New Roman" w:eastAsia="Times New Roman" w:hAnsi="Times New Roman" w:cs="Times New Roman"/>
                <w:b/>
                <w:bCs/>
                <w:sz w:val="28"/>
                <w:szCs w:val="28"/>
              </w:rPr>
              <w:t xml:space="preserve">государственной статистики                               </w:t>
            </w:r>
            <w:r w:rsidR="003263E2" w:rsidRPr="00605B0D">
              <w:rPr>
                <w:rFonts w:ascii="Times New Roman" w:eastAsia="Times New Roman" w:hAnsi="Times New Roman" w:cs="Times New Roman"/>
                <w:b/>
                <w:bCs/>
                <w:sz w:val="28"/>
                <w:szCs w:val="28"/>
              </w:rPr>
              <w:t xml:space="preserve">по Челябинской области </w:t>
            </w:r>
          </w:p>
          <w:p w:rsidR="003263E2" w:rsidRPr="003263E2" w:rsidRDefault="003263E2" w:rsidP="003263E2">
            <w:pPr>
              <w:spacing w:before="100" w:beforeAutospacing="1" w:after="119" w:line="240" w:lineRule="auto"/>
              <w:jc w:val="center"/>
              <w:rPr>
                <w:rFonts w:ascii="Times New Roman" w:eastAsia="Times New Roman" w:hAnsi="Times New Roman" w:cs="Times New Roman"/>
                <w:sz w:val="28"/>
                <w:szCs w:val="28"/>
              </w:rPr>
            </w:pPr>
            <w:r w:rsidRPr="003263E2">
              <w:rPr>
                <w:rFonts w:ascii="Times New Roman" w:eastAsia="Times New Roman" w:hAnsi="Times New Roman" w:cs="Times New Roman"/>
                <w:b/>
                <w:bCs/>
                <w:sz w:val="28"/>
                <w:szCs w:val="28"/>
              </w:rPr>
              <w:t>_____________ /</w:t>
            </w:r>
            <w:r w:rsidR="001167EC">
              <w:rPr>
                <w:rFonts w:ascii="Times New Roman" w:eastAsia="Times New Roman" w:hAnsi="Times New Roman" w:cs="Times New Roman"/>
                <w:b/>
                <w:bCs/>
                <w:sz w:val="28"/>
                <w:szCs w:val="28"/>
              </w:rPr>
              <w:t>О.А. Лосева</w:t>
            </w:r>
            <w:r w:rsidRPr="00605B0D">
              <w:rPr>
                <w:rFonts w:ascii="Times New Roman" w:eastAsia="Times New Roman" w:hAnsi="Times New Roman" w:cs="Times New Roman"/>
                <w:b/>
                <w:bCs/>
                <w:sz w:val="28"/>
                <w:szCs w:val="28"/>
              </w:rPr>
              <w:t>/</w:t>
            </w:r>
          </w:p>
        </w:tc>
      </w:tr>
      <w:tr w:rsidR="003263E2" w:rsidRPr="003263E2" w:rsidTr="00283AD6">
        <w:trPr>
          <w:tblCellSpacing w:w="0" w:type="dxa"/>
        </w:trPr>
        <w:tc>
          <w:tcPr>
            <w:tcW w:w="3914"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1390"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5001" w:type="dxa"/>
            <w:hideMark/>
          </w:tcPr>
          <w:p w:rsidR="003263E2" w:rsidRPr="003263E2" w:rsidRDefault="003263E2" w:rsidP="001167EC">
            <w:pPr>
              <w:spacing w:before="100" w:beforeAutospacing="1" w:after="119" w:line="240" w:lineRule="auto"/>
              <w:jc w:val="center"/>
              <w:rPr>
                <w:rFonts w:ascii="Times New Roman" w:eastAsia="Times New Roman" w:hAnsi="Times New Roman" w:cs="Times New Roman"/>
                <w:sz w:val="28"/>
                <w:szCs w:val="28"/>
              </w:rPr>
            </w:pPr>
            <w:r w:rsidRPr="00605B0D">
              <w:rPr>
                <w:rFonts w:ascii="Times New Roman" w:eastAsia="Times New Roman" w:hAnsi="Times New Roman" w:cs="Times New Roman"/>
                <w:b/>
                <w:bCs/>
                <w:sz w:val="28"/>
                <w:szCs w:val="28"/>
              </w:rPr>
              <w:t>«___</w:t>
            </w:r>
            <w:r w:rsidRPr="003263E2">
              <w:rPr>
                <w:rFonts w:ascii="Times New Roman" w:eastAsia="Times New Roman" w:hAnsi="Times New Roman" w:cs="Times New Roman"/>
                <w:b/>
                <w:bCs/>
                <w:sz w:val="28"/>
                <w:szCs w:val="28"/>
              </w:rPr>
              <w:t xml:space="preserve">» </w:t>
            </w:r>
            <w:r w:rsidRPr="00605B0D">
              <w:rPr>
                <w:rFonts w:ascii="Times New Roman" w:eastAsia="Times New Roman" w:hAnsi="Times New Roman" w:cs="Times New Roman"/>
                <w:b/>
                <w:bCs/>
                <w:sz w:val="28"/>
                <w:szCs w:val="28"/>
              </w:rPr>
              <w:t>_______________</w:t>
            </w:r>
            <w:r w:rsidRPr="003263E2">
              <w:rPr>
                <w:rFonts w:ascii="Times New Roman" w:eastAsia="Times New Roman" w:hAnsi="Times New Roman" w:cs="Times New Roman"/>
                <w:b/>
                <w:bCs/>
                <w:sz w:val="28"/>
                <w:szCs w:val="28"/>
              </w:rPr>
              <w:t xml:space="preserve"> 202</w:t>
            </w:r>
            <w:r w:rsidR="005F3AFD">
              <w:rPr>
                <w:rFonts w:ascii="Times New Roman" w:eastAsia="Times New Roman" w:hAnsi="Times New Roman" w:cs="Times New Roman"/>
                <w:b/>
                <w:bCs/>
                <w:sz w:val="28"/>
                <w:szCs w:val="28"/>
              </w:rPr>
              <w:t>4</w:t>
            </w:r>
            <w:r w:rsidRPr="003263E2">
              <w:rPr>
                <w:rFonts w:ascii="Times New Roman" w:eastAsia="Times New Roman" w:hAnsi="Times New Roman" w:cs="Times New Roman"/>
                <w:b/>
                <w:bCs/>
                <w:sz w:val="28"/>
                <w:szCs w:val="28"/>
              </w:rPr>
              <w:t xml:space="preserve"> г.</w:t>
            </w:r>
          </w:p>
        </w:tc>
      </w:tr>
    </w:tbl>
    <w:p w:rsidR="003263E2" w:rsidRDefault="001A6306" w:rsidP="007E195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ИЗВЕЩЕНИЕ № </w:t>
      </w:r>
      <w:r w:rsidR="00253083">
        <w:rPr>
          <w:rFonts w:ascii="Times New Roman" w:eastAsia="Times New Roman" w:hAnsi="Times New Roman" w:cs="Times New Roman"/>
          <w:b/>
          <w:sz w:val="24"/>
          <w:szCs w:val="24"/>
        </w:rPr>
        <w:t>2</w:t>
      </w:r>
      <w:r w:rsidR="00EB47DB">
        <w:rPr>
          <w:rFonts w:ascii="Times New Roman" w:eastAsia="Times New Roman" w:hAnsi="Times New Roman" w:cs="Times New Roman"/>
          <w:b/>
          <w:sz w:val="24"/>
          <w:szCs w:val="24"/>
        </w:rPr>
        <w:t>7</w:t>
      </w:r>
      <w:r w:rsidR="007E1959">
        <w:rPr>
          <w:rFonts w:ascii="Times New Roman" w:eastAsia="Times New Roman" w:hAnsi="Times New Roman" w:cs="Times New Roman"/>
          <w:b/>
          <w:sz w:val="24"/>
          <w:szCs w:val="24"/>
        </w:rPr>
        <w:t>-АЭ/</w:t>
      </w:r>
      <w:r w:rsidR="00644F38">
        <w:rPr>
          <w:rFonts w:ascii="Times New Roman" w:eastAsia="Times New Roman" w:hAnsi="Times New Roman" w:cs="Times New Roman"/>
          <w:b/>
          <w:sz w:val="24"/>
          <w:szCs w:val="24"/>
        </w:rPr>
        <w:t>20</w:t>
      </w:r>
      <w:r w:rsidR="005F3AFD">
        <w:rPr>
          <w:rFonts w:ascii="Times New Roman" w:eastAsia="Times New Roman" w:hAnsi="Times New Roman" w:cs="Times New Roman"/>
          <w:b/>
          <w:sz w:val="24"/>
          <w:szCs w:val="24"/>
        </w:rPr>
        <w:t>24</w:t>
      </w:r>
    </w:p>
    <w:p w:rsidR="007E1959" w:rsidRPr="00605B0D" w:rsidRDefault="007E1959" w:rsidP="007E1959">
      <w:pPr>
        <w:spacing w:after="0" w:line="240" w:lineRule="auto"/>
        <w:jc w:val="center"/>
        <w:rPr>
          <w:rFonts w:ascii="Times New Roman" w:eastAsia="Times New Roman" w:hAnsi="Times New Roman" w:cs="Times New Roman"/>
          <w:b/>
          <w:sz w:val="24"/>
          <w:szCs w:val="24"/>
        </w:rPr>
      </w:pP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3948"/>
        <w:gridCol w:w="6758"/>
      </w:tblGrid>
      <w:tr w:rsidR="003263E2"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 лице, проводящем закупку</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Наименование заказчика</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1A6306" w:rsidP="001167EC">
            <w:pPr>
              <w:spacing w:after="0"/>
              <w:jc w:val="both"/>
              <w:rPr>
                <w:rFonts w:ascii="Times New Roman" w:eastAsia="Times New Roman" w:hAnsi="Times New Roman" w:cs="Times New Roman"/>
                <w:b/>
                <w:sz w:val="24"/>
                <w:szCs w:val="24"/>
              </w:rPr>
            </w:pPr>
            <w:r w:rsidRPr="001167EC">
              <w:rPr>
                <w:rFonts w:ascii="Times New Roman" w:eastAsia="Times New Roman" w:hAnsi="Times New Roman" w:cs="Times New Roman"/>
                <w:b/>
                <w:sz w:val="24"/>
                <w:szCs w:val="24"/>
              </w:rPr>
              <w:t>Территориальный орган Федеральной службы государственной статистики по Челябинской области</w:t>
            </w:r>
            <w:r w:rsidR="00812032" w:rsidRPr="001167EC">
              <w:rPr>
                <w:rFonts w:ascii="Times New Roman" w:eastAsia="Times New Roman" w:hAnsi="Times New Roman" w:cs="Times New Roman"/>
                <w:b/>
                <w:sz w:val="24"/>
                <w:szCs w:val="24"/>
              </w:rPr>
              <w:t>.</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Место нахождения и почтовый адрес заказчика</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1A6306"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454080, Челябинская область, г. Челябинск, ул. Коммуны,         д. 137-А</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2B0F5E"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Ответственное должностное лицо, н</w:t>
            </w:r>
            <w:r w:rsidR="003263E2" w:rsidRPr="001167EC">
              <w:rPr>
                <w:rFonts w:ascii="Times New Roman" w:eastAsia="Times New Roman" w:hAnsi="Times New Roman" w:cs="Times New Roman"/>
                <w:sz w:val="24"/>
                <w:szCs w:val="24"/>
              </w:rPr>
              <w:t>омер контактного телефона</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2B0F5E"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Бурылов Иван Юрьевич, 8</w:t>
            </w:r>
            <w:r w:rsidR="00E80E5F" w:rsidRPr="001167EC">
              <w:rPr>
                <w:rFonts w:ascii="Times New Roman" w:eastAsia="Times New Roman" w:hAnsi="Times New Roman" w:cs="Times New Roman"/>
                <w:sz w:val="24"/>
                <w:szCs w:val="24"/>
              </w:rPr>
              <w:t xml:space="preserve"> (351) </w:t>
            </w:r>
            <w:r w:rsidR="001A6306" w:rsidRPr="001167EC">
              <w:rPr>
                <w:rFonts w:ascii="Times New Roman" w:eastAsia="Times New Roman" w:hAnsi="Times New Roman" w:cs="Times New Roman"/>
                <w:sz w:val="24"/>
                <w:szCs w:val="24"/>
              </w:rPr>
              <w:t>214-63-14</w:t>
            </w:r>
            <w:r w:rsidR="00856A74">
              <w:rPr>
                <w:rFonts w:ascii="Times New Roman" w:eastAsia="Times New Roman" w:hAnsi="Times New Roman" w:cs="Times New Roman"/>
                <w:sz w:val="24"/>
                <w:szCs w:val="24"/>
              </w:rPr>
              <w:t xml:space="preserve"> (доб. 3041</w:t>
            </w:r>
            <w:r w:rsidRPr="001167EC">
              <w:rPr>
                <w:rFonts w:ascii="Times New Roman" w:eastAsia="Times New Roman" w:hAnsi="Times New Roman" w:cs="Times New Roman"/>
                <w:sz w:val="24"/>
                <w:szCs w:val="24"/>
              </w:rPr>
              <w:t>)</w:t>
            </w:r>
            <w:r w:rsidR="00812032" w:rsidRPr="001167EC">
              <w:rPr>
                <w:rFonts w:ascii="Times New Roman" w:eastAsia="Times New Roman" w:hAnsi="Times New Roman" w:cs="Times New Roman"/>
                <w:sz w:val="24"/>
                <w:szCs w:val="24"/>
              </w:rPr>
              <w:t>.</w:t>
            </w:r>
            <w:r w:rsidRPr="001167EC">
              <w:rPr>
                <w:rFonts w:ascii="Times New Roman" w:eastAsia="Times New Roman" w:hAnsi="Times New Roman" w:cs="Times New Roman"/>
                <w:sz w:val="24"/>
                <w:szCs w:val="24"/>
              </w:rPr>
              <w:t xml:space="preserve"> </w:t>
            </w:r>
          </w:p>
          <w:p w:rsidR="002B0F5E" w:rsidRPr="001167EC" w:rsidRDefault="005F3AFD" w:rsidP="00EB47DB">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По вопросам Технического задания и его исполнения необходимо обращаться по номеру телефона </w:t>
            </w:r>
            <w:r w:rsidR="00D55989" w:rsidRPr="001167EC">
              <w:rPr>
                <w:rFonts w:ascii="Times New Roman" w:eastAsia="Times New Roman" w:hAnsi="Times New Roman" w:cs="Times New Roman"/>
                <w:sz w:val="24"/>
                <w:szCs w:val="24"/>
              </w:rPr>
              <w:t>8 (351) 214-63-</w:t>
            </w:r>
            <w:r w:rsidR="00EB47DB">
              <w:rPr>
                <w:rFonts w:ascii="Times New Roman" w:eastAsia="Times New Roman" w:hAnsi="Times New Roman" w:cs="Times New Roman"/>
                <w:sz w:val="24"/>
                <w:szCs w:val="24"/>
              </w:rPr>
              <w:t>06</w:t>
            </w:r>
            <w:r w:rsidR="00D55989" w:rsidRPr="001167EC">
              <w:rPr>
                <w:rFonts w:ascii="Times New Roman" w:eastAsia="Times New Roman" w:hAnsi="Times New Roman" w:cs="Times New Roman"/>
                <w:sz w:val="24"/>
                <w:szCs w:val="24"/>
              </w:rPr>
              <w:t xml:space="preserve"> (доб. </w:t>
            </w:r>
            <w:r w:rsidR="00EB47DB">
              <w:rPr>
                <w:rFonts w:ascii="Times New Roman" w:eastAsia="Times New Roman" w:hAnsi="Times New Roman" w:cs="Times New Roman"/>
                <w:sz w:val="24"/>
                <w:szCs w:val="24"/>
              </w:rPr>
              <w:t>5231</w:t>
            </w:r>
            <w:r w:rsidR="00D55989" w:rsidRPr="001167EC">
              <w:rPr>
                <w:rFonts w:ascii="Times New Roman" w:eastAsia="Times New Roman" w:hAnsi="Times New Roman" w:cs="Times New Roman"/>
                <w:sz w:val="24"/>
                <w:szCs w:val="24"/>
              </w:rPr>
              <w:t xml:space="preserve">), </w:t>
            </w:r>
            <w:r w:rsidR="00EB47DB">
              <w:rPr>
                <w:rFonts w:ascii="Times New Roman" w:eastAsia="Times New Roman" w:hAnsi="Times New Roman" w:cs="Times New Roman"/>
                <w:sz w:val="24"/>
                <w:szCs w:val="24"/>
              </w:rPr>
              <w:t>Круглова Ольга Ивановна</w:t>
            </w:r>
            <w:r w:rsidR="00D55989" w:rsidRPr="001167EC">
              <w:rPr>
                <w:rFonts w:ascii="Times New Roman" w:eastAsia="Times New Roman" w:hAnsi="Times New Roman" w:cs="Times New Roman"/>
                <w:sz w:val="24"/>
                <w:szCs w:val="24"/>
              </w:rPr>
              <w:t>.</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Адрес электронной почты</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45601E" w:rsidP="001167EC">
            <w:pPr>
              <w:spacing w:after="0"/>
              <w:jc w:val="both"/>
              <w:rPr>
                <w:rFonts w:ascii="Times New Roman" w:eastAsia="Times New Roman" w:hAnsi="Times New Roman" w:cs="Times New Roman"/>
                <w:sz w:val="24"/>
                <w:szCs w:val="24"/>
              </w:rPr>
            </w:pPr>
            <w:r w:rsidRPr="0045601E">
              <w:rPr>
                <w:rFonts w:ascii="Times New Roman" w:eastAsia="Times New Roman" w:hAnsi="Times New Roman" w:cs="Times New Roman"/>
                <w:sz w:val="24"/>
                <w:szCs w:val="24"/>
                <w:lang w:val="en-US"/>
              </w:rPr>
              <w:t>74.buryloviiu@rosstat.gov.ru</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Специализированная организация</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Не привлекалась</w:t>
            </w:r>
            <w:r w:rsidR="00812032" w:rsidRPr="001167EC">
              <w:rPr>
                <w:rFonts w:ascii="Times New Roman" w:eastAsia="Times New Roman" w:hAnsi="Times New Roman" w:cs="Times New Roman"/>
                <w:sz w:val="24"/>
                <w:szCs w:val="24"/>
              </w:rPr>
              <w:t>.</w:t>
            </w:r>
          </w:p>
        </w:tc>
      </w:tr>
      <w:tr w:rsidR="003263E2"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Основная информация о закупке</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Идентификационный код закупки (ИКЗ)</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F3273E" w:rsidRDefault="006446EF" w:rsidP="001167EC">
            <w:pPr>
              <w:spacing w:after="0"/>
              <w:jc w:val="both"/>
              <w:rPr>
                <w:rFonts w:ascii="Times New Roman" w:eastAsia="Times New Roman" w:hAnsi="Times New Roman" w:cs="Times New Roman"/>
                <w:sz w:val="24"/>
                <w:szCs w:val="24"/>
              </w:rPr>
            </w:pPr>
            <w:r w:rsidRPr="006446EF">
              <w:rPr>
                <w:rFonts w:ascii="Times New Roman" w:eastAsia="Times New Roman" w:hAnsi="Times New Roman" w:cs="Times New Roman"/>
                <w:sz w:val="24"/>
                <w:szCs w:val="24"/>
              </w:rPr>
              <w:t>241745314189174530100100550084941244.</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Способ определения поставщика (подрядчика, исполнителя)</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Открытый аукцион в электронной форме (электронный аукцион)</w:t>
            </w:r>
            <w:r w:rsidR="00812032" w:rsidRPr="001167EC">
              <w:rPr>
                <w:rFonts w:ascii="Times New Roman" w:eastAsia="Times New Roman" w:hAnsi="Times New Roman" w:cs="Times New Roman"/>
                <w:sz w:val="24"/>
                <w:szCs w:val="24"/>
              </w:rPr>
              <w:t>.</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Адрес в сети Интернет электронной площадки</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E80E5F" w:rsidP="00856A74">
            <w:pPr>
              <w:spacing w:after="0"/>
              <w:jc w:val="both"/>
              <w:rPr>
                <w:rFonts w:ascii="Times New Roman" w:eastAsia="Times New Roman" w:hAnsi="Times New Roman" w:cs="Times New Roman"/>
                <w:sz w:val="24"/>
                <w:szCs w:val="24"/>
              </w:rPr>
            </w:pPr>
            <w:r w:rsidRPr="001167EC">
              <w:rPr>
                <w:rFonts w:ascii="Times New Roman" w:hAnsi="Times New Roman" w:cs="Times New Roman"/>
                <w:sz w:val="24"/>
                <w:szCs w:val="24"/>
              </w:rPr>
              <w:t>Электронная торговая площадка в информационно телекоммуникационной сети «Интернет» по адресу: https://www.roseltorg.ru.</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hAnsi="Times New Roman" w:cs="Times New Roman"/>
                <w:sz w:val="24"/>
                <w:szCs w:val="24"/>
              </w:rPr>
            </w:pPr>
            <w:r w:rsidRPr="001167EC">
              <w:rPr>
                <w:rFonts w:ascii="Times New Roman" w:hAnsi="Times New Roman" w:cs="Times New Roman"/>
                <w:sz w:val="24"/>
                <w:szCs w:val="24"/>
              </w:rPr>
              <w:t>Наименование объекта закупки</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562B" w:rsidRDefault="0011562B" w:rsidP="00EB47DB">
            <w:pPr>
              <w:spacing w:after="0"/>
              <w:jc w:val="both"/>
              <w:rPr>
                <w:rFonts w:ascii="Times New Roman" w:eastAsia="Times New Roman" w:hAnsi="Times New Roman" w:cs="Times New Roman"/>
                <w:b/>
                <w:sz w:val="24"/>
                <w:szCs w:val="24"/>
              </w:rPr>
            </w:pPr>
            <w:r w:rsidRPr="0011562B">
              <w:rPr>
                <w:rFonts w:ascii="Times New Roman" w:hAnsi="Times New Roman" w:cs="Times New Roman"/>
                <w:b/>
                <w:sz w:val="24"/>
                <w:szCs w:val="24"/>
              </w:rPr>
              <w:t xml:space="preserve">Услуги по пассажирским и грузовым перевозкам при подготовке, проведении и подведении итогов </w:t>
            </w:r>
            <w:r w:rsidR="00EB47DB" w:rsidRPr="00EB47DB">
              <w:rPr>
                <w:rFonts w:ascii="Times New Roman" w:hAnsi="Times New Roman" w:cs="Times New Roman"/>
                <w:b/>
                <w:sz w:val="24"/>
                <w:szCs w:val="24"/>
              </w:rPr>
              <w:t>выборочного обследования сельскохозяйственной деятельности личных подсобных и других индивидуальных хозяйств граждан</w:t>
            </w:r>
            <w:r w:rsidR="00EB47DB">
              <w:rPr>
                <w:rFonts w:ascii="Times New Roman" w:hAnsi="Times New Roman" w:cs="Times New Roman"/>
                <w:b/>
                <w:sz w:val="24"/>
                <w:szCs w:val="24"/>
              </w:rPr>
              <w:t>.</w:t>
            </w:r>
          </w:p>
        </w:tc>
      </w:tr>
      <w:tr w:rsidR="00283AD6"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283AD6" w:rsidRPr="001167EC" w:rsidRDefault="00283AD6" w:rsidP="00114A35">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Валюта</w:t>
            </w:r>
          </w:p>
        </w:tc>
        <w:tc>
          <w:tcPr>
            <w:tcW w:w="3156" w:type="pct"/>
            <w:tcBorders>
              <w:top w:val="outset" w:sz="6" w:space="0" w:color="000000"/>
              <w:left w:val="outset" w:sz="6" w:space="0" w:color="000000"/>
              <w:bottom w:val="outset" w:sz="6" w:space="0" w:color="000000"/>
              <w:right w:val="outset" w:sz="6" w:space="0" w:color="000000"/>
            </w:tcBorders>
            <w:hideMark/>
          </w:tcPr>
          <w:p w:rsidR="00283AD6" w:rsidRPr="001167EC" w:rsidRDefault="00283AD6" w:rsidP="00856A74">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Российский рубль.</w:t>
            </w:r>
          </w:p>
        </w:tc>
      </w:tr>
      <w:tr w:rsidR="00283AD6"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283AD6" w:rsidRPr="001167EC" w:rsidRDefault="00283AD6" w:rsidP="00114A35">
            <w:pPr>
              <w:spacing w:after="0"/>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Размер аванса</w:t>
            </w:r>
          </w:p>
        </w:tc>
        <w:tc>
          <w:tcPr>
            <w:tcW w:w="3156" w:type="pct"/>
            <w:tcBorders>
              <w:top w:val="outset" w:sz="6" w:space="0" w:color="000000"/>
              <w:left w:val="outset" w:sz="6" w:space="0" w:color="000000"/>
              <w:bottom w:val="outset" w:sz="6" w:space="0" w:color="000000"/>
              <w:right w:val="outset" w:sz="6" w:space="0" w:color="000000"/>
            </w:tcBorders>
            <w:hideMark/>
          </w:tcPr>
          <w:p w:rsidR="00283AD6" w:rsidRPr="001167EC" w:rsidRDefault="00283AD6" w:rsidP="00114A35">
            <w:pPr>
              <w:spacing w:after="0"/>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Выплата аванса не предусмотрена.</w:t>
            </w:r>
          </w:p>
        </w:tc>
      </w:tr>
      <w:tr w:rsidR="005F3AFD" w:rsidRPr="001167EC" w:rsidTr="00D33BBC">
        <w:trPr>
          <w:trHeight w:val="2329"/>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Информация, предусмотренная Правилами использования каталога товаров, работ, услуг для обеспечения государственных и муниципальных нужд, утвержденными Постановлением Правительства РФ от 08.02.2017 N 145</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0B1640">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ОКПД 2: 49.41.19.900: Услуги по перевозке грузов автомобильным транспортом прочие, не включенные в другие группировки. </w:t>
            </w:r>
          </w:p>
          <w:p w:rsidR="005F3AFD" w:rsidRPr="001167EC" w:rsidRDefault="005F3AFD" w:rsidP="000B1640">
            <w:pPr>
              <w:spacing w:after="0"/>
              <w:jc w:val="both"/>
              <w:rPr>
                <w:rFonts w:ascii="Times New Roman" w:hAnsi="Times New Roman" w:cs="Times New Roman"/>
                <w:sz w:val="24"/>
                <w:szCs w:val="24"/>
              </w:rPr>
            </w:pPr>
            <w:r w:rsidRPr="001167EC">
              <w:rPr>
                <w:rFonts w:ascii="Times New Roman" w:eastAsia="Times New Roman" w:hAnsi="Times New Roman" w:cs="Times New Roman"/>
                <w:sz w:val="24"/>
                <w:szCs w:val="24"/>
              </w:rPr>
              <w:t>Код КТРУ: отсутствует.</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Сведения о начальной (максимальной) цене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562B" w:rsidRDefault="00E10907" w:rsidP="005F3AFD">
            <w:pPr>
              <w:widowControl w:val="0"/>
              <w:autoSpaceDE w:val="0"/>
              <w:autoSpaceDN w:val="0"/>
              <w:adjustRightInd w:val="0"/>
              <w:spacing w:after="0"/>
              <w:jc w:val="both"/>
              <w:rPr>
                <w:rFonts w:ascii="Times New Roman" w:eastAsia="Calibri" w:hAnsi="Times New Roman" w:cs="Times New Roman"/>
                <w:b/>
                <w:sz w:val="24"/>
                <w:szCs w:val="24"/>
              </w:rPr>
            </w:pPr>
            <w:r>
              <w:rPr>
                <w:rFonts w:ascii="Times New Roman" w:eastAsia="Times New Roman" w:hAnsi="Times New Roman" w:cs="Times New Roman"/>
                <w:b/>
                <w:bCs/>
                <w:sz w:val="24"/>
                <w:szCs w:val="24"/>
              </w:rPr>
              <w:t>229 363,00 (Двести двадцать девять тысяч триста шестьдесят три) рубля 00 копеек</w:t>
            </w:r>
            <w:r w:rsidR="00BB4ACC" w:rsidRPr="00BB4ACC">
              <w:rPr>
                <w:rFonts w:ascii="Times New Roman" w:eastAsia="Times New Roman" w:hAnsi="Times New Roman" w:cs="Times New Roman"/>
                <w:b/>
                <w:bCs/>
                <w:sz w:val="24"/>
                <w:szCs w:val="24"/>
              </w:rPr>
              <w:t>.</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Источник финансирования</w:t>
            </w:r>
          </w:p>
        </w:tc>
        <w:tc>
          <w:tcPr>
            <w:tcW w:w="3156" w:type="pct"/>
            <w:tcBorders>
              <w:top w:val="outset" w:sz="6" w:space="0" w:color="000000"/>
              <w:left w:val="outset" w:sz="6" w:space="0" w:color="000000"/>
              <w:bottom w:val="outset" w:sz="6" w:space="0" w:color="000000"/>
              <w:right w:val="outset" w:sz="6" w:space="0" w:color="000000"/>
            </w:tcBorders>
            <w:hideMark/>
          </w:tcPr>
          <w:p w:rsidR="00EB47DB" w:rsidRDefault="005F3AFD" w:rsidP="00D5598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Средства Федерального бюджета</w:t>
            </w:r>
            <w:r>
              <w:rPr>
                <w:rFonts w:ascii="Times New Roman" w:eastAsia="Times New Roman" w:hAnsi="Times New Roman" w:cs="Times New Roman"/>
                <w:sz w:val="24"/>
                <w:szCs w:val="24"/>
              </w:rPr>
              <w:t>, выделенные</w:t>
            </w:r>
            <w:r w:rsidRPr="001167EC">
              <w:rPr>
                <w:rFonts w:ascii="Times New Roman" w:eastAsia="Times New Roman" w:hAnsi="Times New Roman" w:cs="Times New Roman"/>
                <w:sz w:val="24"/>
                <w:szCs w:val="24"/>
              </w:rPr>
              <w:t xml:space="preserve"> для подготовки, проведения и подведения итогов </w:t>
            </w:r>
            <w:r w:rsidR="00EB47DB" w:rsidRPr="00EB47DB">
              <w:rPr>
                <w:rFonts w:ascii="Times New Roman" w:eastAsia="Times New Roman" w:hAnsi="Times New Roman" w:cs="Times New Roman"/>
                <w:sz w:val="24"/>
                <w:szCs w:val="24"/>
              </w:rPr>
              <w:t>выборочного обследования сельскохозяйственной деятельности личных подсобных и других индивидуальных хозяйств граждан</w:t>
            </w:r>
            <w:r w:rsidR="00EB47DB">
              <w:rPr>
                <w:rFonts w:ascii="Times New Roman" w:eastAsia="Times New Roman" w:hAnsi="Times New Roman" w:cs="Times New Roman"/>
                <w:sz w:val="24"/>
                <w:szCs w:val="24"/>
              </w:rPr>
              <w:t>.</w:t>
            </w:r>
            <w:r w:rsidR="00EB47DB" w:rsidRPr="001167EC">
              <w:rPr>
                <w:rFonts w:ascii="Times New Roman" w:eastAsia="Times New Roman" w:hAnsi="Times New Roman" w:cs="Times New Roman"/>
                <w:sz w:val="24"/>
                <w:szCs w:val="24"/>
              </w:rPr>
              <w:t xml:space="preserve"> </w:t>
            </w:r>
          </w:p>
          <w:p w:rsidR="005F3AFD" w:rsidRPr="001167EC" w:rsidRDefault="005F3AFD" w:rsidP="00D5598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КБК 157 0113 </w:t>
            </w:r>
            <w:r w:rsidR="00EB47DB">
              <w:rPr>
                <w:rFonts w:ascii="Times New Roman" w:eastAsia="Times New Roman" w:hAnsi="Times New Roman" w:cs="Times New Roman"/>
                <w:sz w:val="24"/>
                <w:szCs w:val="24"/>
              </w:rPr>
              <w:t xml:space="preserve">154 07 92700 </w:t>
            </w:r>
            <w:r w:rsidRPr="001167EC">
              <w:rPr>
                <w:rFonts w:ascii="Times New Roman" w:eastAsia="Times New Roman" w:hAnsi="Times New Roman" w:cs="Times New Roman"/>
                <w:sz w:val="24"/>
                <w:szCs w:val="24"/>
              </w:rPr>
              <w:t>244</w:t>
            </w:r>
            <w:r>
              <w:rPr>
                <w:rFonts w:ascii="Times New Roman" w:eastAsia="Times New Roman" w:hAnsi="Times New Roman" w:cs="Times New Roman"/>
                <w:sz w:val="24"/>
                <w:szCs w:val="24"/>
              </w:rPr>
              <w:t xml:space="preserve"> 222</w:t>
            </w:r>
          </w:p>
        </w:tc>
      </w:tr>
      <w:tr w:rsidR="005F3AFD"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 процедуре закупки</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Дата и время окончания срока подачи заявок</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C55ADD" w:rsidP="00770CD1">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06</w:t>
            </w:r>
            <w:r w:rsidR="003241E7">
              <w:rPr>
                <w:rFonts w:ascii="Times New Roman" w:eastAsia="Times New Roman" w:hAnsi="Times New Roman" w:cs="Times New Roman"/>
                <w:sz w:val="24"/>
                <w:szCs w:val="24"/>
              </w:rPr>
              <w:t>.09</w:t>
            </w:r>
            <w:r w:rsidR="008A3277">
              <w:rPr>
                <w:rFonts w:ascii="Times New Roman" w:eastAsia="Times New Roman" w:hAnsi="Times New Roman" w:cs="Times New Roman"/>
                <w:sz w:val="24"/>
                <w:szCs w:val="24"/>
              </w:rPr>
              <w:t>.2024</w:t>
            </w:r>
            <w:r w:rsidR="005F3AFD" w:rsidRPr="001167EC">
              <w:rPr>
                <w:rFonts w:ascii="Times New Roman" w:eastAsia="Times New Roman" w:hAnsi="Times New Roman" w:cs="Times New Roman"/>
                <w:sz w:val="24"/>
                <w:szCs w:val="24"/>
              </w:rPr>
              <w:t>, (09-00 время местное)</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Дата подведения итогов определения поставщика (подрядчика, исполнителя)</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C55ADD" w:rsidP="001F604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r w:rsidR="003241E7">
              <w:rPr>
                <w:rFonts w:ascii="Times New Roman" w:eastAsia="Times New Roman" w:hAnsi="Times New Roman" w:cs="Times New Roman"/>
                <w:sz w:val="24"/>
                <w:szCs w:val="24"/>
              </w:rPr>
              <w:t>.09</w:t>
            </w:r>
            <w:r w:rsidR="005F3AFD" w:rsidRPr="001167EC">
              <w:rPr>
                <w:rFonts w:ascii="Times New Roman" w:eastAsia="Times New Roman" w:hAnsi="Times New Roman" w:cs="Times New Roman"/>
                <w:sz w:val="24"/>
                <w:szCs w:val="24"/>
              </w:rPr>
              <w:t>.202</w:t>
            </w:r>
            <w:r w:rsidR="008A3277">
              <w:rPr>
                <w:rFonts w:ascii="Times New Roman" w:eastAsia="Times New Roman" w:hAnsi="Times New Roman" w:cs="Times New Roman"/>
                <w:sz w:val="24"/>
                <w:szCs w:val="24"/>
              </w:rPr>
              <w:t>4</w:t>
            </w:r>
          </w:p>
        </w:tc>
      </w:tr>
      <w:tr w:rsidR="005F3AFD"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об участниках</w:t>
            </w:r>
          </w:p>
        </w:tc>
      </w:tr>
      <w:tr w:rsidR="005F3AFD"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Преимущества и требования</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vAlign w:val="center"/>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Учреждениям и предприятиям уголовно-исполнительной системы</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Не установлены.</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vAlign w:val="center"/>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Организациям инвалидов</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Не установлены.</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Информация об условиях, о запретах и об ограничениях допуска товаров, происходящих из иностранного государства или группы иностранных государств</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pStyle w:val="a3"/>
              <w:spacing w:before="0" w:beforeAutospacing="0" w:after="0" w:line="276" w:lineRule="auto"/>
              <w:jc w:val="both"/>
            </w:pPr>
            <w:r w:rsidRPr="001167EC">
              <w:rPr>
                <w:b/>
                <w:bCs/>
                <w:iCs/>
              </w:rPr>
              <w:t xml:space="preserve">Запреты </w:t>
            </w:r>
            <w:r w:rsidRPr="001167EC">
              <w:rPr>
                <w:bCs/>
                <w:iCs/>
              </w:rPr>
              <w:t xml:space="preserve">на допуск товаров, происходящих из иностранных государств: </w:t>
            </w:r>
            <w:r w:rsidRPr="001167EC">
              <w:t>не устанавливаются.</w:t>
            </w:r>
          </w:p>
          <w:p w:rsidR="005F3AFD" w:rsidRPr="001167EC" w:rsidRDefault="005F3AFD" w:rsidP="001167EC">
            <w:pPr>
              <w:pStyle w:val="a3"/>
              <w:spacing w:before="0" w:beforeAutospacing="0" w:after="0" w:line="276" w:lineRule="auto"/>
              <w:jc w:val="both"/>
            </w:pPr>
            <w:r w:rsidRPr="001167EC">
              <w:rPr>
                <w:b/>
                <w:bCs/>
                <w:iCs/>
              </w:rPr>
              <w:t>Ограничения</w:t>
            </w:r>
            <w:r w:rsidRPr="001167EC">
              <w:rPr>
                <w:bCs/>
                <w:iCs/>
              </w:rPr>
              <w:t xml:space="preserve"> допуска товаров, происходящих из иностранного государства или группы иностранных государств: </w:t>
            </w:r>
            <w:r w:rsidRPr="001167EC">
              <w:t>не устанавливаются.</w:t>
            </w:r>
          </w:p>
          <w:p w:rsidR="005F3AFD" w:rsidRPr="001167EC" w:rsidRDefault="005F3AFD" w:rsidP="001167EC">
            <w:pPr>
              <w:pStyle w:val="a3"/>
              <w:spacing w:before="0" w:beforeAutospacing="0" w:after="0" w:line="276" w:lineRule="auto"/>
              <w:jc w:val="both"/>
            </w:pPr>
            <w:r w:rsidRPr="001167EC">
              <w:rPr>
                <w:b/>
                <w:bCs/>
                <w:iCs/>
              </w:rPr>
              <w:t xml:space="preserve">Условия </w:t>
            </w:r>
            <w:r w:rsidRPr="001167EC">
              <w:rPr>
                <w:bCs/>
                <w:iCs/>
              </w:rPr>
              <w:t xml:space="preserve">допуска товаров, происходящих из иностранного государства или группы иностранных государств: </w:t>
            </w:r>
            <w:r w:rsidRPr="001167EC">
              <w:t>не устанавливаются.</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Участниками могут быть только СМП, СОНКО</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Установлены. В соответствии со статьей 30 главы 3 Федерального закона № 44-ФЗ участниками аукциона в электронной форме (электронного аукциона) могут являться только субъекты малого предпринимательства, социально ориентированные некоммерческие организации.</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Привлечение субподрядчиков, соисполнителей из числа СМП, СОНКО</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Не предъявляется.</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Единые требования к участникам закупки (в соответствии с ч. 1 ст. 31 Федерального закона от 05.04.2013 N 44-ФЗ)</w:t>
            </w:r>
          </w:p>
        </w:tc>
        <w:tc>
          <w:tcPr>
            <w:tcW w:w="3156" w:type="pct"/>
            <w:tcBorders>
              <w:top w:val="outset" w:sz="6" w:space="0" w:color="000000"/>
              <w:left w:val="outset" w:sz="6" w:space="0" w:color="000000"/>
              <w:bottom w:val="outset" w:sz="6" w:space="0" w:color="000000"/>
              <w:right w:val="outset" w:sz="6" w:space="0" w:color="000000"/>
            </w:tcBorders>
            <w:vAlign w:val="center"/>
            <w:hideMark/>
          </w:tcPr>
          <w:p w:rsidR="005F3AFD" w:rsidRPr="00A01EB8" w:rsidRDefault="005F3AFD" w:rsidP="00FB78CE">
            <w:pPr>
              <w:spacing w:after="0"/>
              <w:jc w:val="both"/>
              <w:rPr>
                <w:rFonts w:ascii="Times New Roman" w:eastAsia="Times New Roman" w:hAnsi="Times New Roman" w:cs="Times New Roman"/>
                <w:sz w:val="24"/>
                <w:szCs w:val="24"/>
              </w:rPr>
            </w:pPr>
            <w:r w:rsidRPr="00A01EB8">
              <w:rPr>
                <w:rFonts w:ascii="Times New Roman" w:eastAsia="Times New Roman" w:hAnsi="Times New Roman" w:cs="Times New Roman"/>
                <w:sz w:val="24"/>
                <w:szCs w:val="24"/>
              </w:rPr>
              <w:t>Предъявляются.</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3) неприостановление деятельности участника закупки в порядке, установленном </w:t>
            </w:r>
            <w:hyperlink r:id="rId4" w:history="1">
              <w:r w:rsidRPr="00FB78CE">
                <w:rPr>
                  <w:rFonts w:ascii="Times New Roman" w:hAnsi="Times New Roman" w:cs="Times New Roman"/>
                  <w:sz w:val="24"/>
                  <w:szCs w:val="24"/>
                </w:rPr>
                <w:t>Кодексом</w:t>
              </w:r>
            </w:hyperlink>
            <w:r>
              <w:rPr>
                <w:rFonts w:ascii="Times New Roman" w:hAnsi="Times New Roman" w:cs="Times New Roman"/>
                <w:sz w:val="24"/>
                <w:szCs w:val="24"/>
              </w:rPr>
              <w:t xml:space="preserve"> Российской Федерации об административных правонарушениях;</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 w:history="1">
              <w:r w:rsidRPr="00FB78CE">
                <w:rPr>
                  <w:rFonts w:ascii="Times New Roman" w:hAnsi="Times New Roman" w:cs="Times New Roman"/>
                  <w:sz w:val="24"/>
                  <w:szCs w:val="24"/>
                </w:rPr>
                <w:t>законодательством</w:t>
              </w:r>
            </w:hyperlink>
            <w:r>
              <w:rPr>
                <w:rFonts w:ascii="Times New Roman" w:hAnsi="Times New Roman" w:cs="Times New Roman"/>
                <w:sz w:val="24"/>
                <w:szCs w:val="24"/>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 w:history="1">
              <w:r w:rsidRPr="00FB78CE">
                <w:rPr>
                  <w:rFonts w:ascii="Times New Roman" w:hAnsi="Times New Roman" w:cs="Times New Roman"/>
                  <w:sz w:val="24"/>
                  <w:szCs w:val="24"/>
                </w:rPr>
                <w:t>законодательством</w:t>
              </w:r>
            </w:hyperlink>
            <w:r>
              <w:rPr>
                <w:rFonts w:ascii="Times New Roman" w:hAnsi="Times New Roman" w:cs="Times New Roman"/>
                <w:sz w:val="24"/>
                <w:szCs w:val="24"/>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7" w:history="1">
              <w:r w:rsidRPr="00FB78CE">
                <w:rPr>
                  <w:rFonts w:ascii="Times New Roman" w:hAnsi="Times New Roman" w:cs="Times New Roman"/>
                  <w:sz w:val="24"/>
                  <w:szCs w:val="24"/>
                </w:rPr>
                <w:t>статьями 289</w:t>
              </w:r>
            </w:hyperlink>
            <w:r>
              <w:rPr>
                <w:rFonts w:ascii="Times New Roman" w:hAnsi="Times New Roman" w:cs="Times New Roman"/>
                <w:sz w:val="24"/>
                <w:szCs w:val="24"/>
              </w:rPr>
              <w:t xml:space="preserve">, </w:t>
            </w:r>
            <w:hyperlink r:id="rId8" w:history="1">
              <w:r w:rsidRPr="00FB78CE">
                <w:rPr>
                  <w:rFonts w:ascii="Times New Roman" w:hAnsi="Times New Roman" w:cs="Times New Roman"/>
                  <w:sz w:val="24"/>
                  <w:szCs w:val="24"/>
                </w:rPr>
                <w:t>290</w:t>
              </w:r>
            </w:hyperlink>
            <w:r>
              <w:rPr>
                <w:rFonts w:ascii="Times New Roman" w:hAnsi="Times New Roman" w:cs="Times New Roman"/>
                <w:sz w:val="24"/>
                <w:szCs w:val="24"/>
              </w:rPr>
              <w:t xml:space="preserve">, </w:t>
            </w:r>
            <w:hyperlink r:id="rId9" w:history="1">
              <w:r w:rsidRPr="00FB78CE">
                <w:rPr>
                  <w:rFonts w:ascii="Times New Roman" w:hAnsi="Times New Roman" w:cs="Times New Roman"/>
                  <w:sz w:val="24"/>
                  <w:szCs w:val="24"/>
                </w:rPr>
                <w:t>291</w:t>
              </w:r>
            </w:hyperlink>
            <w:r>
              <w:rPr>
                <w:rFonts w:ascii="Times New Roman" w:hAnsi="Times New Roman" w:cs="Times New Roman"/>
                <w:sz w:val="24"/>
                <w:szCs w:val="24"/>
              </w:rPr>
              <w:t xml:space="preserve">, </w:t>
            </w:r>
            <w:hyperlink r:id="rId10" w:history="1">
              <w:r w:rsidRPr="00FB78CE">
                <w:rPr>
                  <w:rFonts w:ascii="Times New Roman" w:hAnsi="Times New Roman" w:cs="Times New Roman"/>
                  <w:sz w:val="24"/>
                  <w:szCs w:val="24"/>
                </w:rPr>
                <w:t>291.1</w:t>
              </w:r>
            </w:hyperlink>
            <w:r>
              <w:rPr>
                <w:rFonts w:ascii="Times New Roman" w:hAnsi="Times New Roman" w:cs="Times New Roman"/>
                <w:sz w:val="24"/>
                <w:szCs w:val="24"/>
              </w:rPr>
              <w:t xml:space="preserve"> Уголовного </w:t>
            </w:r>
            <w:r>
              <w:rPr>
                <w:rFonts w:ascii="Times New Roman" w:hAnsi="Times New Roman" w:cs="Times New Roman"/>
                <w:sz w:val="24"/>
                <w:szCs w:val="24"/>
              </w:rPr>
              <w:lastRenderedPageBreak/>
              <w:t>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5.1)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1" w:history="1">
              <w:r w:rsidRPr="00FB78CE">
                <w:rPr>
                  <w:rFonts w:ascii="Times New Roman" w:hAnsi="Times New Roman" w:cs="Times New Roman"/>
                  <w:sz w:val="24"/>
                  <w:szCs w:val="24"/>
                </w:rPr>
                <w:t>статьей 19.28</w:t>
              </w:r>
            </w:hyperlink>
            <w:r>
              <w:rPr>
                <w:rFonts w:ascii="Times New Roman" w:hAnsi="Times New Roman" w:cs="Times New Roman"/>
                <w:sz w:val="24"/>
                <w:szCs w:val="24"/>
              </w:rPr>
              <w:t xml:space="preserve"> Кодекса Российской Федерации об административных правонарушениях;</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 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а) физическим лицом (в том числе зарегистрированным в качестве индивидуального предпринимателя), являющимся участником закупки;</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7) участник закупки не является офшорной компанией, не имеет в составе участников (членов) корпоративного </w:t>
            </w:r>
            <w:r>
              <w:rPr>
                <w:rFonts w:ascii="Times New Roman" w:hAnsi="Times New Roman" w:cs="Times New Roman"/>
                <w:sz w:val="24"/>
                <w:szCs w:val="24"/>
              </w:rPr>
              <w:lastRenderedPageBreak/>
              <w:t>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8) участник закупки не является иностранным агентом;</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9) отсутствие у участника закупки ограничений для участия в закупках, установленных законодательством Российской Федерации.</w:t>
            </w:r>
          </w:p>
          <w:p w:rsidR="005F3AFD" w:rsidRPr="001167EC" w:rsidRDefault="005F3AFD" w:rsidP="00FB78CE">
            <w:pPr>
              <w:spacing w:after="0"/>
              <w:jc w:val="both"/>
              <w:rPr>
                <w:rFonts w:ascii="Times New Roman" w:eastAsia="Times New Roman" w:hAnsi="Times New Roman" w:cs="Times New Roman"/>
                <w:sz w:val="24"/>
                <w:szCs w:val="24"/>
              </w:rPr>
            </w:pPr>
            <w:r w:rsidRPr="00A01EB8">
              <w:rPr>
                <w:rFonts w:ascii="Times New Roman" w:eastAsia="Times New Roman" w:hAnsi="Times New Roman" w:cs="Times New Roman"/>
                <w:sz w:val="24"/>
                <w:szCs w:val="24"/>
              </w:rPr>
              <w:t xml:space="preserve">Соответствие участника закупки требованиям, установленным в п. п. 2 - </w:t>
            </w:r>
            <w:r>
              <w:rPr>
                <w:rFonts w:ascii="Times New Roman" w:eastAsia="Times New Roman" w:hAnsi="Times New Roman" w:cs="Times New Roman"/>
                <w:sz w:val="24"/>
                <w:szCs w:val="24"/>
              </w:rPr>
              <w:t>9</w:t>
            </w:r>
            <w:r w:rsidRPr="00A01EB8">
              <w:rPr>
                <w:rFonts w:ascii="Times New Roman" w:eastAsia="Times New Roman" w:hAnsi="Times New Roman" w:cs="Times New Roman"/>
                <w:sz w:val="24"/>
                <w:szCs w:val="24"/>
              </w:rPr>
              <w:t xml:space="preserve"> настоящего раздела, подтверждается декларацией</w:t>
            </w:r>
            <w:r w:rsidRPr="003263E2">
              <w:rPr>
                <w:rFonts w:ascii="Times New Roman" w:eastAsia="Times New Roman" w:hAnsi="Times New Roman" w:cs="Times New Roman"/>
                <w:sz w:val="24"/>
                <w:szCs w:val="24"/>
              </w:rPr>
              <w:t xml:space="preserve"> о соответствии участника требованиям</w:t>
            </w:r>
            <w:r w:rsidRPr="00605B0D">
              <w:rPr>
                <w:rFonts w:ascii="Times New Roman" w:eastAsia="Times New Roman" w:hAnsi="Times New Roman" w:cs="Times New Roman"/>
                <w:sz w:val="24"/>
                <w:szCs w:val="24"/>
              </w:rPr>
              <w:t>.</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Требования к участникам закупок в соответствии с ч. 1.1 ст. 31 Федерального закона N 44-ФЗ</w:t>
            </w:r>
          </w:p>
        </w:tc>
        <w:tc>
          <w:tcPr>
            <w:tcW w:w="3156" w:type="pct"/>
            <w:tcBorders>
              <w:top w:val="outset" w:sz="6" w:space="0" w:color="000000"/>
              <w:left w:val="outset" w:sz="6" w:space="0" w:color="000000"/>
              <w:bottom w:val="outset" w:sz="6" w:space="0" w:color="000000"/>
              <w:right w:val="outset" w:sz="6" w:space="0" w:color="000000"/>
            </w:tcBorders>
            <w:vAlign w:val="center"/>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Предъявляются.</w:t>
            </w:r>
          </w:p>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В реестре недобросовестных поставщиков (подрядчиков, исполнителей), предусмотренном Федеральным законом от 05.04.2013 N 44-ФЗ, должна отсутствовать информация об участнике закупки, в том числе информация о лицах, указанных в п. п. 2, 3 ч. 3 ст. 104 данного Закона.</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Предупреждение об административной и уголовной ответственности</w:t>
            </w:r>
          </w:p>
        </w:tc>
        <w:tc>
          <w:tcPr>
            <w:tcW w:w="3156" w:type="pct"/>
            <w:tcBorders>
              <w:top w:val="outset" w:sz="6" w:space="0" w:color="000000"/>
              <w:left w:val="outset" w:sz="6" w:space="0" w:color="000000"/>
              <w:bottom w:val="outset" w:sz="6" w:space="0" w:color="000000"/>
              <w:right w:val="outset" w:sz="6" w:space="0" w:color="000000"/>
            </w:tcBorders>
            <w:vAlign w:val="center"/>
            <w:hideMark/>
          </w:tcPr>
          <w:p w:rsidR="005F3AFD" w:rsidRPr="001167EC" w:rsidRDefault="005F3AFD" w:rsidP="001167EC">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несет административную и уголовную ответственность за нарушение требований антимонопольного законодательства российской Федерации о запрете участия в ограничивающих конкуренцию соглашениях, осуществления ограничивающих конкуренцию согласованных действий.</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Банковское или казначейское сопровождение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Не требуется.</w:t>
            </w:r>
          </w:p>
        </w:tc>
      </w:tr>
      <w:tr w:rsidR="005F3AFD"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об условиях контракта</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Место поставки товара, выполнение работ, оказания услуг</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856A74">
            <w:pPr>
              <w:spacing w:after="0"/>
              <w:jc w:val="both"/>
              <w:rPr>
                <w:rFonts w:ascii="Times New Roman" w:hAnsi="Times New Roman" w:cs="Times New Roman"/>
                <w:sz w:val="24"/>
                <w:szCs w:val="24"/>
              </w:rPr>
            </w:pPr>
            <w:r w:rsidRPr="001167EC">
              <w:rPr>
                <w:rFonts w:ascii="Times New Roman" w:eastAsia="Times New Roman" w:hAnsi="Times New Roman" w:cs="Times New Roman"/>
                <w:sz w:val="24"/>
                <w:szCs w:val="24"/>
              </w:rPr>
              <w:t xml:space="preserve">Территория Челябинской области, в соответствии с Техническим заданием </w:t>
            </w:r>
            <w:r w:rsidRPr="001167EC">
              <w:rPr>
                <w:rFonts w:ascii="Times New Roman" w:eastAsia="Times New Roman" w:hAnsi="Times New Roman" w:cs="Times New Roman"/>
                <w:i/>
                <w:sz w:val="24"/>
                <w:szCs w:val="24"/>
              </w:rPr>
              <w:t>(Приложение 3 - ТЗ - отдельный файл).</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Срок поставки товара, выполнения работ, оказания услуг</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253083">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С </w:t>
            </w:r>
            <w:r w:rsidR="00EB47DB">
              <w:rPr>
                <w:rFonts w:ascii="Times New Roman" w:eastAsia="Times New Roman" w:hAnsi="Times New Roman" w:cs="Times New Roman"/>
                <w:sz w:val="24"/>
                <w:szCs w:val="24"/>
              </w:rPr>
              <w:t>2</w:t>
            </w:r>
            <w:r w:rsidR="00253083">
              <w:rPr>
                <w:rFonts w:ascii="Times New Roman" w:eastAsia="Times New Roman" w:hAnsi="Times New Roman" w:cs="Times New Roman"/>
                <w:sz w:val="24"/>
                <w:szCs w:val="24"/>
              </w:rPr>
              <w:t>3</w:t>
            </w:r>
            <w:r w:rsidR="00EB47DB">
              <w:rPr>
                <w:rFonts w:ascii="Times New Roman" w:eastAsia="Times New Roman" w:hAnsi="Times New Roman" w:cs="Times New Roman"/>
                <w:sz w:val="24"/>
                <w:szCs w:val="24"/>
              </w:rPr>
              <w:t xml:space="preserve"> </w:t>
            </w:r>
            <w:r w:rsidR="00253083">
              <w:rPr>
                <w:rFonts w:ascii="Times New Roman" w:eastAsia="Times New Roman" w:hAnsi="Times New Roman" w:cs="Times New Roman"/>
                <w:sz w:val="24"/>
                <w:szCs w:val="24"/>
              </w:rPr>
              <w:t>сентября</w:t>
            </w:r>
            <w:r w:rsidRPr="001167EC">
              <w:rPr>
                <w:rFonts w:ascii="Times New Roman" w:eastAsia="Times New Roman" w:hAnsi="Times New Roman" w:cs="Times New Roman"/>
                <w:sz w:val="24"/>
                <w:szCs w:val="24"/>
              </w:rPr>
              <w:t xml:space="preserve"> 202</w:t>
            </w:r>
            <w:r>
              <w:rPr>
                <w:rFonts w:ascii="Times New Roman" w:eastAsia="Times New Roman" w:hAnsi="Times New Roman" w:cs="Times New Roman"/>
                <w:sz w:val="24"/>
                <w:szCs w:val="24"/>
              </w:rPr>
              <w:t>4</w:t>
            </w:r>
            <w:r w:rsidRPr="001167EC">
              <w:rPr>
                <w:rFonts w:ascii="Times New Roman" w:eastAsia="Times New Roman" w:hAnsi="Times New Roman" w:cs="Times New Roman"/>
                <w:sz w:val="24"/>
                <w:szCs w:val="24"/>
              </w:rPr>
              <w:t xml:space="preserve"> года по </w:t>
            </w:r>
            <w:r w:rsidR="00253083">
              <w:rPr>
                <w:rFonts w:ascii="Times New Roman" w:eastAsia="Times New Roman" w:hAnsi="Times New Roman" w:cs="Times New Roman"/>
                <w:sz w:val="24"/>
                <w:szCs w:val="24"/>
              </w:rPr>
              <w:t>18</w:t>
            </w:r>
            <w:r w:rsidRPr="001167EC">
              <w:rPr>
                <w:rFonts w:ascii="Times New Roman" w:eastAsia="Times New Roman" w:hAnsi="Times New Roman" w:cs="Times New Roman"/>
                <w:sz w:val="24"/>
                <w:szCs w:val="24"/>
              </w:rPr>
              <w:t xml:space="preserve"> </w:t>
            </w:r>
            <w:r w:rsidR="00253083">
              <w:rPr>
                <w:rFonts w:ascii="Times New Roman" w:eastAsia="Times New Roman" w:hAnsi="Times New Roman" w:cs="Times New Roman"/>
                <w:sz w:val="24"/>
                <w:szCs w:val="24"/>
              </w:rPr>
              <w:t>декабря</w:t>
            </w:r>
            <w:r>
              <w:rPr>
                <w:rFonts w:ascii="Times New Roman" w:eastAsia="Times New Roman" w:hAnsi="Times New Roman" w:cs="Times New Roman"/>
                <w:sz w:val="24"/>
                <w:szCs w:val="24"/>
              </w:rPr>
              <w:t xml:space="preserve"> 2024</w:t>
            </w:r>
            <w:r w:rsidRPr="001167EC">
              <w:rPr>
                <w:rFonts w:ascii="Times New Roman" w:eastAsia="Times New Roman" w:hAnsi="Times New Roman" w:cs="Times New Roman"/>
                <w:sz w:val="24"/>
                <w:szCs w:val="24"/>
              </w:rPr>
              <w:t xml:space="preserve"> года.</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Единица измерения</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253083" w:rsidP="001167EC">
            <w:pPr>
              <w:spacing w:after="0"/>
              <w:jc w:val="both"/>
              <w:rPr>
                <w:rFonts w:ascii="Times New Roman" w:eastAsia="Times New Roman" w:hAnsi="Times New Roman" w:cs="Times New Roman"/>
                <w:sz w:val="24"/>
                <w:szCs w:val="24"/>
              </w:rPr>
            </w:pPr>
            <w:r w:rsidRPr="006B4AF4">
              <w:rPr>
                <w:rFonts w:ascii="Times New Roman" w:eastAsia="Times New Roman" w:hAnsi="Times New Roman" w:cs="Times New Roman"/>
                <w:sz w:val="24"/>
                <w:szCs w:val="24"/>
              </w:rPr>
              <w:t>Километр;</w:t>
            </w:r>
            <w:r>
              <w:rPr>
                <w:rFonts w:ascii="Times New Roman" w:eastAsia="Times New Roman" w:hAnsi="Times New Roman" w:cs="Times New Roman"/>
                <w:sz w:val="24"/>
                <w:szCs w:val="24"/>
              </w:rPr>
              <w:t xml:space="preserve"> </w:t>
            </w:r>
            <w:r w:rsidRPr="006B4AF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6B4AF4">
              <w:rPr>
                <w:rFonts w:ascii="Times New Roman" w:eastAsia="Times New Roman" w:hAnsi="Times New Roman" w:cs="Times New Roman"/>
                <w:sz w:val="24"/>
                <w:szCs w:val="24"/>
              </w:rPr>
              <w:t>тысяча метров (км;</w:t>
            </w:r>
            <w:r>
              <w:rPr>
                <w:rFonts w:ascii="Times New Roman" w:eastAsia="Times New Roman" w:hAnsi="Times New Roman" w:cs="Times New Roman"/>
                <w:sz w:val="24"/>
                <w:szCs w:val="24"/>
              </w:rPr>
              <w:t xml:space="preserve"> </w:t>
            </w:r>
            <w:r w:rsidRPr="006B4AF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6B4AF4">
              <w:rPr>
                <w:rFonts w:ascii="Times New Roman" w:eastAsia="Times New Roman" w:hAnsi="Times New Roman" w:cs="Times New Roman"/>
                <w:sz w:val="24"/>
                <w:szCs w:val="24"/>
              </w:rPr>
              <w:t>10³ м)</w:t>
            </w:r>
            <w:r>
              <w:rPr>
                <w:rFonts w:ascii="Times New Roman" w:eastAsia="Times New Roman" w:hAnsi="Times New Roman" w:cs="Times New Roman"/>
                <w:sz w:val="24"/>
                <w:szCs w:val="24"/>
              </w:rPr>
              <w:t>.</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Информация о возможности одностороннего отказа от исполнения контракта в соответствии со ст. 95 Федерального закона от 05.04.2013 N 44-ФЗ</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Заказчик вправе в одностороннем порядке отказаться от исполнения контракта в соответствии с гражданским законодательством.</w:t>
            </w:r>
          </w:p>
        </w:tc>
      </w:tr>
      <w:tr w:rsidR="005F3AFD"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lastRenderedPageBreak/>
              <w:t>Сведения об обеспечении заявки</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Размер обеспечения заявки</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hAnsi="Times New Roman" w:cs="Times New Roman"/>
                <w:b/>
                <w:sz w:val="24"/>
                <w:szCs w:val="24"/>
              </w:rPr>
              <w:t>Обеспечение заявки не установлено.</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Порядок внесения денежных средств в качестве обеспечения заявки, условия независимой гарантии</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autoSpaceDE w:val="0"/>
              <w:autoSpaceDN w:val="0"/>
              <w:adjustRightInd w:val="0"/>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Обеспечение заявки на участие в закупке может предоставляться участником закупки в виде денежных средств или независимой гарантии, предусмотренной статьей 45 Федерального закона </w:t>
            </w:r>
            <w:r w:rsidRPr="001167EC">
              <w:rPr>
                <w:rFonts w:ascii="Times New Roman" w:eastAsia="Times New Roman" w:hAnsi="Times New Roman" w:cs="Times New Roman"/>
                <w:color w:val="000000"/>
                <w:sz w:val="24"/>
                <w:szCs w:val="24"/>
              </w:rPr>
              <w:t>№44</w:t>
            </w:r>
            <w:r w:rsidRPr="001167EC">
              <w:rPr>
                <w:rFonts w:ascii="Times New Roman" w:eastAsia="Times New Roman" w:hAnsi="Times New Roman" w:cs="Times New Roman"/>
                <w:sz w:val="24"/>
                <w:szCs w:val="24"/>
              </w:rPr>
              <w:t>. Выбор способа обеспечения осуществляется участником закупки самостоятельно. Срок действия независимой гарантии должен составлять не менее месяца с даты окончания срока подачи заявок.</w:t>
            </w:r>
          </w:p>
          <w:p w:rsidR="005F3AFD" w:rsidRPr="001167EC" w:rsidRDefault="005F3AFD" w:rsidP="001167EC">
            <w:pPr>
              <w:autoSpaceDE w:val="0"/>
              <w:autoSpaceDN w:val="0"/>
              <w:adjustRightInd w:val="0"/>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Обеспечение заявки на участие в закупке предоставляется одним из следующих способов:</w:t>
            </w:r>
          </w:p>
          <w:p w:rsidR="005F3AFD" w:rsidRPr="001167EC" w:rsidRDefault="005F3AFD" w:rsidP="001167EC">
            <w:pPr>
              <w:autoSpaceDE w:val="0"/>
              <w:autoSpaceDN w:val="0"/>
              <w:adjustRightInd w:val="0"/>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а) путем блокирования денежных средств, внесенных участником закупки на банковский счет, открытый таким участником в банке, включенном в перечень, утвержденный Правительством Российской Федерации (далее - специальный счет). Требования к таким банкам, к договору специального счета, к порядку использования имеющегося у участника закупки банковского счета в качестве специального счета устанавливаются Правительством Российской Федерации;</w:t>
            </w:r>
          </w:p>
          <w:p w:rsidR="005F3AFD" w:rsidRPr="001167EC" w:rsidRDefault="005F3AFD" w:rsidP="001167EC">
            <w:pPr>
              <w:autoSpaceDE w:val="0"/>
              <w:autoSpaceDN w:val="0"/>
              <w:adjustRightInd w:val="0"/>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б) путем предоставления независимой гарантии, соответствующей требованиям статьи 45 Федерального закона </w:t>
            </w:r>
            <w:r w:rsidRPr="001167EC">
              <w:rPr>
                <w:rFonts w:ascii="Times New Roman" w:eastAsia="Times New Roman" w:hAnsi="Times New Roman" w:cs="Times New Roman"/>
                <w:color w:val="000000"/>
                <w:sz w:val="24"/>
                <w:szCs w:val="24"/>
              </w:rPr>
              <w:t>№44</w:t>
            </w:r>
            <w:r w:rsidRPr="001167EC">
              <w:rPr>
                <w:rFonts w:ascii="Times New Roman" w:eastAsia="Times New Roman" w:hAnsi="Times New Roman" w:cs="Times New Roman"/>
                <w:sz w:val="24"/>
                <w:szCs w:val="24"/>
              </w:rPr>
              <w:t>;</w:t>
            </w:r>
          </w:p>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государственных и муниципальных учреждений, которые не предоставляют обеспечение подаваемых ими заявок на участие в определении поставщиков (подрядчиков, исполнителей).</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Реквизиты счета для перечисления денежных средств в случае, предусмотренном ч. 13 ст. 44 Федерального закона от 05.04.2013 N 44-ФЗ</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454080, Челябинская область, г. Челябинск, ул. Коммуны, д. 137-А</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ИНН 7453141891, КПП 745301001</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ЕКС 40102810645370000062 Отд</w:t>
            </w:r>
            <w:r>
              <w:rPr>
                <w:rFonts w:ascii="Times New Roman" w:eastAsia="Times New Roman" w:hAnsi="Times New Roman" w:cs="Times New Roman"/>
                <w:sz w:val="24"/>
                <w:szCs w:val="24"/>
              </w:rPr>
              <w:t>еление Челябинск Банка России//</w:t>
            </w:r>
            <w:r w:rsidRPr="001167EC">
              <w:rPr>
                <w:rFonts w:ascii="Times New Roman" w:eastAsia="Times New Roman" w:hAnsi="Times New Roman" w:cs="Times New Roman"/>
                <w:sz w:val="24"/>
                <w:szCs w:val="24"/>
              </w:rPr>
              <w:t>УФК по Челябинской области г. Челябинск, БИК 017501500</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счета получателя 03212643000000016900</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Получатель – УФК по Челябинской области (Челябинскстат, лицевой счет 05691473680).</w:t>
            </w:r>
          </w:p>
        </w:tc>
      </w:tr>
      <w:tr w:rsidR="005F3AFD"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об обеспечении исполнения контракта</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Размер обеспечения исполнения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autoSpaceDE w:val="0"/>
              <w:autoSpaceDN w:val="0"/>
              <w:adjustRightInd w:val="0"/>
              <w:spacing w:after="0"/>
              <w:jc w:val="both"/>
              <w:rPr>
                <w:rFonts w:ascii="Times New Roman" w:eastAsia="Times New Roman" w:hAnsi="Times New Roman" w:cs="Times New Roman"/>
                <w:b/>
                <w:color w:val="000000"/>
                <w:sz w:val="24"/>
                <w:szCs w:val="24"/>
              </w:rPr>
            </w:pPr>
            <w:r w:rsidRPr="001167EC">
              <w:rPr>
                <w:rFonts w:ascii="Times New Roman" w:eastAsia="Times New Roman" w:hAnsi="Times New Roman" w:cs="Times New Roman"/>
                <w:color w:val="000000"/>
                <w:sz w:val="24"/>
                <w:szCs w:val="24"/>
              </w:rPr>
              <w:t xml:space="preserve">Размер обеспечения исполнения контракта установлен Заказчиком в размере </w:t>
            </w:r>
            <w:r w:rsidRPr="001167EC">
              <w:rPr>
                <w:rFonts w:ascii="Times New Roman" w:eastAsia="Times New Roman" w:hAnsi="Times New Roman" w:cs="Times New Roman"/>
                <w:b/>
                <w:color w:val="000000"/>
                <w:sz w:val="24"/>
                <w:szCs w:val="24"/>
              </w:rPr>
              <w:t>5%</w:t>
            </w:r>
            <w:r w:rsidRPr="001167EC">
              <w:rPr>
                <w:rFonts w:ascii="Times New Roman" w:eastAsia="Times New Roman" w:hAnsi="Times New Roman" w:cs="Times New Roman"/>
                <w:color w:val="000000"/>
                <w:sz w:val="24"/>
                <w:szCs w:val="24"/>
              </w:rPr>
              <w:t xml:space="preserve"> (Пяти процентов) от цены контракта, по которой в соответствии с Федеральным законом №44 заключается контракт.</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Порядок предоставления обеспечения исполнения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autoSpaceDE w:val="0"/>
              <w:autoSpaceDN w:val="0"/>
              <w:adjustRightInd w:val="0"/>
              <w:spacing w:after="0"/>
              <w:jc w:val="both"/>
              <w:rPr>
                <w:rFonts w:ascii="Times New Roman" w:eastAsia="Times New Roman" w:hAnsi="Times New Roman" w:cs="Times New Roman"/>
                <w:color w:val="000000"/>
                <w:sz w:val="24"/>
                <w:szCs w:val="24"/>
              </w:rPr>
            </w:pPr>
            <w:r w:rsidRPr="001167EC">
              <w:rPr>
                <w:rFonts w:ascii="Times New Roman" w:eastAsia="Times New Roman" w:hAnsi="Times New Roman" w:cs="Times New Roman"/>
                <w:color w:val="000000"/>
                <w:sz w:val="24"/>
                <w:szCs w:val="24"/>
              </w:rPr>
              <w:t>Исполнение контракта может обеспечиваться предоставлением независимой гарантии, соответствующей требованиям статьи 45 Федерального закона №44,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 в соответствии с требованиями Федерального закона №44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№44.</w:t>
            </w:r>
          </w:p>
          <w:p w:rsidR="005F3AFD" w:rsidRPr="001167EC" w:rsidRDefault="005F3AFD" w:rsidP="001167EC">
            <w:pPr>
              <w:autoSpaceDE w:val="0"/>
              <w:autoSpaceDN w:val="0"/>
              <w:adjustRightInd w:val="0"/>
              <w:spacing w:after="0"/>
              <w:jc w:val="both"/>
              <w:rPr>
                <w:rFonts w:ascii="Times New Roman" w:eastAsia="Times New Roman" w:hAnsi="Times New Roman" w:cs="Times New Roman"/>
                <w:color w:val="000000"/>
                <w:sz w:val="24"/>
                <w:szCs w:val="24"/>
              </w:rPr>
            </w:pPr>
            <w:r w:rsidRPr="001167EC">
              <w:rPr>
                <w:rFonts w:ascii="Times New Roman" w:eastAsia="Times New Roman" w:hAnsi="Times New Roman" w:cs="Times New Roman"/>
                <w:color w:val="000000"/>
                <w:sz w:val="24"/>
                <w:szCs w:val="24"/>
              </w:rPr>
              <w:t>В случае, если предложенные в заявке участника закупки цена, сумма цен единиц товара, работы, услуги снижены на двадцать пять и более процентов по отношению к начальной (максимальной) цене контракта, начальной сумме цен единиц товара, работы, услуги, участник закупки, с которым заключается контракт, предоставляет обеспечение исполнения контракта с учетом положений статьи 37 Федерального закона №44.</w:t>
            </w:r>
          </w:p>
          <w:p w:rsidR="005F3AFD" w:rsidRPr="001167EC" w:rsidRDefault="005F3AFD" w:rsidP="001167EC">
            <w:pPr>
              <w:autoSpaceDE w:val="0"/>
              <w:autoSpaceDN w:val="0"/>
              <w:adjustRightInd w:val="0"/>
              <w:spacing w:after="0"/>
              <w:jc w:val="both"/>
              <w:rPr>
                <w:rFonts w:ascii="Times New Roman" w:eastAsia="Times New Roman" w:hAnsi="Times New Roman" w:cs="Times New Roman"/>
                <w:color w:val="000000"/>
                <w:sz w:val="24"/>
                <w:szCs w:val="24"/>
              </w:rPr>
            </w:pPr>
            <w:r w:rsidRPr="001167EC">
              <w:rPr>
                <w:rFonts w:ascii="Times New Roman" w:eastAsia="Times New Roman" w:hAnsi="Times New Roman" w:cs="Times New Roman"/>
                <w:color w:val="000000"/>
                <w:sz w:val="24"/>
                <w:szCs w:val="24"/>
              </w:rPr>
              <w:t>Участник закупки, с которым заключается контракт по результатам определения поставщика (подрядчика, исполнителя) в соответствии с пунктом 1 части 1 статьи 30 настоящего Федерального закона №44, освобождается от предоставления обеспечения исполнения контракта, в том числе с учетом положений статьи 37 Федерального закона, от обеспечения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законом №44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5F3AFD" w:rsidRPr="001167EC" w:rsidRDefault="005F3AFD" w:rsidP="001167EC">
            <w:pPr>
              <w:autoSpaceDE w:val="0"/>
              <w:autoSpaceDN w:val="0"/>
              <w:adjustRightInd w:val="0"/>
              <w:spacing w:after="0"/>
              <w:jc w:val="both"/>
              <w:rPr>
                <w:rFonts w:ascii="Times New Roman" w:eastAsia="Times New Roman" w:hAnsi="Times New Roman" w:cs="Times New Roman"/>
                <w:color w:val="000000"/>
                <w:sz w:val="24"/>
                <w:szCs w:val="24"/>
              </w:rPr>
            </w:pPr>
            <w:r w:rsidRPr="001167EC">
              <w:rPr>
                <w:rFonts w:ascii="Times New Roman" w:eastAsia="Times New Roman" w:hAnsi="Times New Roman" w:cs="Times New Roman"/>
                <w:color w:val="000000"/>
                <w:sz w:val="24"/>
                <w:szCs w:val="24"/>
              </w:rPr>
              <w:t xml:space="preserve">Контракт заключается после предоставления участником закупки, с которым заключается контракт, обеспечения </w:t>
            </w:r>
            <w:r w:rsidRPr="001167EC">
              <w:rPr>
                <w:rFonts w:ascii="Times New Roman" w:eastAsia="Times New Roman" w:hAnsi="Times New Roman" w:cs="Times New Roman"/>
                <w:color w:val="000000"/>
                <w:sz w:val="24"/>
                <w:szCs w:val="24"/>
              </w:rPr>
              <w:lastRenderedPageBreak/>
              <w:t xml:space="preserve">исполнения контракта в соответствии с Федеральным законом №44. </w:t>
            </w:r>
          </w:p>
          <w:p w:rsidR="005F3AFD" w:rsidRPr="001167EC" w:rsidRDefault="005F3AFD" w:rsidP="001167EC">
            <w:pPr>
              <w:autoSpaceDE w:val="0"/>
              <w:autoSpaceDN w:val="0"/>
              <w:adjustRightInd w:val="0"/>
              <w:spacing w:after="0"/>
              <w:jc w:val="both"/>
              <w:rPr>
                <w:rFonts w:ascii="Times New Roman" w:eastAsia="Times New Roman" w:hAnsi="Times New Roman" w:cs="Times New Roman"/>
                <w:color w:val="000000"/>
                <w:sz w:val="24"/>
                <w:szCs w:val="24"/>
              </w:rPr>
            </w:pPr>
            <w:r w:rsidRPr="001167EC">
              <w:rPr>
                <w:rFonts w:ascii="Times New Roman" w:eastAsia="Times New Roman" w:hAnsi="Times New Roman" w:cs="Times New Roman"/>
                <w:color w:val="000000"/>
                <w:sz w:val="24"/>
                <w:szCs w:val="24"/>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5F3AFD" w:rsidRPr="001167EC" w:rsidRDefault="005F3AFD" w:rsidP="001167EC">
            <w:pPr>
              <w:autoSpaceDE w:val="0"/>
              <w:autoSpaceDN w:val="0"/>
              <w:adjustRightInd w:val="0"/>
              <w:spacing w:after="0"/>
              <w:jc w:val="both"/>
              <w:rPr>
                <w:rFonts w:ascii="Times New Roman" w:eastAsia="Times New Roman" w:hAnsi="Times New Roman" w:cs="Times New Roman"/>
                <w:color w:val="000000"/>
                <w:sz w:val="24"/>
                <w:szCs w:val="24"/>
              </w:rPr>
            </w:pPr>
            <w:r w:rsidRPr="001167EC">
              <w:rPr>
                <w:rFonts w:ascii="Times New Roman" w:eastAsia="Times New Roman" w:hAnsi="Times New Roman" w:cs="Times New Roman"/>
                <w:color w:val="000000"/>
                <w:sz w:val="24"/>
                <w:szCs w:val="24"/>
              </w:rPr>
              <w:t>В ходе исполнения контракта поставщик (подрядчик,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ст. 96 Федерального закона от 05.04.2013 N 44-ФЗ.</w:t>
            </w:r>
          </w:p>
          <w:p w:rsidR="005F3AFD" w:rsidRPr="001167EC" w:rsidRDefault="005F3AFD" w:rsidP="00D42151">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color w:val="000000"/>
                <w:sz w:val="24"/>
                <w:szCs w:val="24"/>
              </w:rPr>
              <w:t xml:space="preserve">Денежные средства по обеспечению исполнения Контракта в форме перечисления денежных средств на расчетный счет Заказчика возвращаются </w:t>
            </w:r>
            <w:r>
              <w:rPr>
                <w:rFonts w:ascii="Times New Roman" w:eastAsia="Times New Roman" w:hAnsi="Times New Roman" w:cs="Times New Roman"/>
                <w:color w:val="000000"/>
                <w:sz w:val="24"/>
                <w:szCs w:val="24"/>
              </w:rPr>
              <w:t>Исполнителю</w:t>
            </w:r>
            <w:r w:rsidRPr="001167EC">
              <w:rPr>
                <w:rFonts w:ascii="Times New Roman" w:eastAsia="Times New Roman" w:hAnsi="Times New Roman" w:cs="Times New Roman"/>
                <w:color w:val="000000"/>
                <w:sz w:val="24"/>
                <w:szCs w:val="24"/>
              </w:rPr>
              <w:t xml:space="preserve">, при условии надлежащего исполнения им своих обязательств по настоящему Контракту в течение 10 дней со дня исполнения </w:t>
            </w:r>
            <w:r>
              <w:rPr>
                <w:rFonts w:ascii="Times New Roman" w:eastAsia="Times New Roman" w:hAnsi="Times New Roman" w:cs="Times New Roman"/>
                <w:color w:val="000000"/>
                <w:sz w:val="24"/>
                <w:szCs w:val="24"/>
              </w:rPr>
              <w:t>Исполнителем</w:t>
            </w:r>
            <w:r w:rsidRPr="001167EC">
              <w:rPr>
                <w:rFonts w:ascii="Times New Roman" w:eastAsia="Times New Roman" w:hAnsi="Times New Roman" w:cs="Times New Roman"/>
                <w:color w:val="000000"/>
                <w:sz w:val="24"/>
                <w:szCs w:val="24"/>
              </w:rPr>
              <w:t xml:space="preserve"> обязательств по Контракту.</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Платежные реквизиты для обеспечения исполнения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454080, Челябинская область, г. Челябинск, ул. Коммуны, д. 137-А</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ИНН 7453141891, КПП 745301001</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ЕКС 40102810645370000062 Отд</w:t>
            </w:r>
            <w:r>
              <w:rPr>
                <w:rFonts w:ascii="Times New Roman" w:eastAsia="Times New Roman" w:hAnsi="Times New Roman" w:cs="Times New Roman"/>
                <w:sz w:val="24"/>
                <w:szCs w:val="24"/>
              </w:rPr>
              <w:t>еление Челябинск Банка России//</w:t>
            </w:r>
            <w:r w:rsidRPr="001167EC">
              <w:rPr>
                <w:rFonts w:ascii="Times New Roman" w:eastAsia="Times New Roman" w:hAnsi="Times New Roman" w:cs="Times New Roman"/>
                <w:sz w:val="24"/>
                <w:szCs w:val="24"/>
              </w:rPr>
              <w:t>УФК по Челябинской области г. Челябинск, БИК 017501500</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счета получателя 03212643000000016900</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Получатель – УФК по Челябинской области (Челябинскстат, лицевой счет 05691473680).</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В назначение платежа указать:</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«Обеспечение исполнения контракта по итогам </w:t>
            </w:r>
            <w:r>
              <w:rPr>
                <w:rFonts w:ascii="Times New Roman" w:eastAsia="Times New Roman" w:hAnsi="Times New Roman" w:cs="Times New Roman"/>
                <w:sz w:val="24"/>
                <w:szCs w:val="24"/>
              </w:rPr>
              <w:t>а</w:t>
            </w:r>
            <w:r w:rsidR="00253083">
              <w:rPr>
                <w:rFonts w:ascii="Times New Roman" w:eastAsia="Times New Roman" w:hAnsi="Times New Roman" w:cs="Times New Roman"/>
                <w:sz w:val="24"/>
                <w:szCs w:val="24"/>
              </w:rPr>
              <w:t>укциона в электронной форме № 2</w:t>
            </w:r>
            <w:r w:rsidR="00BB4ACC">
              <w:rPr>
                <w:rFonts w:ascii="Times New Roman" w:eastAsia="Times New Roman" w:hAnsi="Times New Roman" w:cs="Times New Roman"/>
                <w:sz w:val="24"/>
                <w:szCs w:val="24"/>
              </w:rPr>
              <w:t>7</w:t>
            </w:r>
            <w:r>
              <w:rPr>
                <w:rFonts w:ascii="Times New Roman" w:eastAsia="Times New Roman" w:hAnsi="Times New Roman" w:cs="Times New Roman"/>
                <w:sz w:val="24"/>
                <w:szCs w:val="24"/>
              </w:rPr>
              <w:t>-АЭ/2024</w:t>
            </w:r>
            <w:r w:rsidRPr="001167EC">
              <w:rPr>
                <w:rFonts w:ascii="Times New Roman" w:eastAsia="Times New Roman" w:hAnsi="Times New Roman" w:cs="Times New Roman"/>
                <w:sz w:val="24"/>
                <w:szCs w:val="24"/>
              </w:rPr>
              <w:t xml:space="preserve">». </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Плательщику также необходимо заполнить Код нормативного акта: 0002 (значение указывается в поле 22 «Код» платежного поручения).</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Перечень прикрепленных документов</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Приложение 1 – Обоснование НМЦК;</w:t>
            </w:r>
          </w:p>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Приложение 2 – Проект контракта;</w:t>
            </w:r>
          </w:p>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Приложение 3 – Техническое задание;</w:t>
            </w:r>
          </w:p>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Приложение 4 – Требования к содержанию, составу заявки, инструкция по ее заполнению.</w:t>
            </w:r>
          </w:p>
        </w:tc>
      </w:tr>
    </w:tbl>
    <w:p w:rsidR="003263E2" w:rsidRPr="001167EC" w:rsidRDefault="003263E2" w:rsidP="001167EC">
      <w:pPr>
        <w:spacing w:after="0"/>
        <w:jc w:val="center"/>
        <w:rPr>
          <w:rFonts w:ascii="Times New Roman" w:eastAsia="Times New Roman" w:hAnsi="Times New Roman" w:cs="Times New Roman"/>
          <w:b/>
          <w:sz w:val="24"/>
          <w:szCs w:val="24"/>
        </w:rPr>
      </w:pPr>
    </w:p>
    <w:sectPr w:rsidR="003263E2" w:rsidRPr="001167EC" w:rsidSect="003263E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08"/>
  <w:drawingGridHorizontalSpacing w:val="110"/>
  <w:displayHorizontalDrawingGridEvery w:val="2"/>
  <w:characterSpacingControl w:val="doNotCompress"/>
  <w:compat>
    <w:useFELayout/>
  </w:compat>
  <w:rsids>
    <w:rsidRoot w:val="003263E2"/>
    <w:rsid w:val="00053985"/>
    <w:rsid w:val="000D2340"/>
    <w:rsid w:val="000E0E43"/>
    <w:rsid w:val="000F3AF3"/>
    <w:rsid w:val="0011562B"/>
    <w:rsid w:val="001167EC"/>
    <w:rsid w:val="0019243B"/>
    <w:rsid w:val="001A6306"/>
    <w:rsid w:val="001A7280"/>
    <w:rsid w:val="001B7F97"/>
    <w:rsid w:val="001C486C"/>
    <w:rsid w:val="001F604E"/>
    <w:rsid w:val="00253083"/>
    <w:rsid w:val="00271B75"/>
    <w:rsid w:val="00280BAA"/>
    <w:rsid w:val="00283AD6"/>
    <w:rsid w:val="00287614"/>
    <w:rsid w:val="002B0EDD"/>
    <w:rsid w:val="002B0F5E"/>
    <w:rsid w:val="002B34C8"/>
    <w:rsid w:val="002D4AE5"/>
    <w:rsid w:val="00306881"/>
    <w:rsid w:val="00306C88"/>
    <w:rsid w:val="00315ED9"/>
    <w:rsid w:val="003241E7"/>
    <w:rsid w:val="003263E2"/>
    <w:rsid w:val="00356D3F"/>
    <w:rsid w:val="00371691"/>
    <w:rsid w:val="00394323"/>
    <w:rsid w:val="0039678F"/>
    <w:rsid w:val="003A3818"/>
    <w:rsid w:val="003A7DB4"/>
    <w:rsid w:val="003B1A20"/>
    <w:rsid w:val="003C4427"/>
    <w:rsid w:val="003C74B2"/>
    <w:rsid w:val="003F05C3"/>
    <w:rsid w:val="00403A31"/>
    <w:rsid w:val="004167F0"/>
    <w:rsid w:val="0043576D"/>
    <w:rsid w:val="00447A6B"/>
    <w:rsid w:val="0045601E"/>
    <w:rsid w:val="00472FF6"/>
    <w:rsid w:val="00497593"/>
    <w:rsid w:val="004C08FE"/>
    <w:rsid w:val="004D5E9B"/>
    <w:rsid w:val="004D7CE5"/>
    <w:rsid w:val="004E02B1"/>
    <w:rsid w:val="00510F50"/>
    <w:rsid w:val="00512A78"/>
    <w:rsid w:val="0052551E"/>
    <w:rsid w:val="00533C27"/>
    <w:rsid w:val="00542A09"/>
    <w:rsid w:val="005503CB"/>
    <w:rsid w:val="00565DC7"/>
    <w:rsid w:val="005669B5"/>
    <w:rsid w:val="005818BC"/>
    <w:rsid w:val="00590965"/>
    <w:rsid w:val="0059204C"/>
    <w:rsid w:val="005A4439"/>
    <w:rsid w:val="005B0DFF"/>
    <w:rsid w:val="005D46C9"/>
    <w:rsid w:val="005E5574"/>
    <w:rsid w:val="005F3AFD"/>
    <w:rsid w:val="00605B0D"/>
    <w:rsid w:val="006361AC"/>
    <w:rsid w:val="006446EF"/>
    <w:rsid w:val="00644F38"/>
    <w:rsid w:val="0065254D"/>
    <w:rsid w:val="006554D3"/>
    <w:rsid w:val="006573FF"/>
    <w:rsid w:val="00657E04"/>
    <w:rsid w:val="00681491"/>
    <w:rsid w:val="006C2EEC"/>
    <w:rsid w:val="006D642D"/>
    <w:rsid w:val="006F5019"/>
    <w:rsid w:val="00751310"/>
    <w:rsid w:val="00755AB3"/>
    <w:rsid w:val="00757719"/>
    <w:rsid w:val="00770CD1"/>
    <w:rsid w:val="007929E0"/>
    <w:rsid w:val="007A1A8B"/>
    <w:rsid w:val="007E1959"/>
    <w:rsid w:val="007F5934"/>
    <w:rsid w:val="00812032"/>
    <w:rsid w:val="008502E6"/>
    <w:rsid w:val="00854F0C"/>
    <w:rsid w:val="00856A74"/>
    <w:rsid w:val="008A3277"/>
    <w:rsid w:val="008C3583"/>
    <w:rsid w:val="008E26BD"/>
    <w:rsid w:val="009018AA"/>
    <w:rsid w:val="00922A06"/>
    <w:rsid w:val="00922C65"/>
    <w:rsid w:val="00934DB2"/>
    <w:rsid w:val="00953598"/>
    <w:rsid w:val="0098368C"/>
    <w:rsid w:val="009845D4"/>
    <w:rsid w:val="009F318B"/>
    <w:rsid w:val="00A11094"/>
    <w:rsid w:val="00A128A7"/>
    <w:rsid w:val="00A1444E"/>
    <w:rsid w:val="00A757CE"/>
    <w:rsid w:val="00A8560C"/>
    <w:rsid w:val="00AA6C95"/>
    <w:rsid w:val="00AE3420"/>
    <w:rsid w:val="00AF514C"/>
    <w:rsid w:val="00B145D1"/>
    <w:rsid w:val="00B42379"/>
    <w:rsid w:val="00B42E24"/>
    <w:rsid w:val="00B45FD6"/>
    <w:rsid w:val="00B71A61"/>
    <w:rsid w:val="00B82A5D"/>
    <w:rsid w:val="00B833C9"/>
    <w:rsid w:val="00B85248"/>
    <w:rsid w:val="00B94583"/>
    <w:rsid w:val="00B97971"/>
    <w:rsid w:val="00BB4ACC"/>
    <w:rsid w:val="00BD558B"/>
    <w:rsid w:val="00C2595F"/>
    <w:rsid w:val="00C30FC9"/>
    <w:rsid w:val="00C4528D"/>
    <w:rsid w:val="00C55ADD"/>
    <w:rsid w:val="00C933A8"/>
    <w:rsid w:val="00CE495A"/>
    <w:rsid w:val="00CF4B16"/>
    <w:rsid w:val="00D073CC"/>
    <w:rsid w:val="00D33BBC"/>
    <w:rsid w:val="00D401F5"/>
    <w:rsid w:val="00D42151"/>
    <w:rsid w:val="00D5246F"/>
    <w:rsid w:val="00D55989"/>
    <w:rsid w:val="00D76048"/>
    <w:rsid w:val="00D97ED4"/>
    <w:rsid w:val="00DD41C1"/>
    <w:rsid w:val="00DD758B"/>
    <w:rsid w:val="00E06B0B"/>
    <w:rsid w:val="00E10048"/>
    <w:rsid w:val="00E10907"/>
    <w:rsid w:val="00E15901"/>
    <w:rsid w:val="00E36041"/>
    <w:rsid w:val="00E6388D"/>
    <w:rsid w:val="00E74D9D"/>
    <w:rsid w:val="00E80E5F"/>
    <w:rsid w:val="00E847AA"/>
    <w:rsid w:val="00E92455"/>
    <w:rsid w:val="00EB47DB"/>
    <w:rsid w:val="00EC1836"/>
    <w:rsid w:val="00EC3D0D"/>
    <w:rsid w:val="00EF0172"/>
    <w:rsid w:val="00F3273E"/>
    <w:rsid w:val="00F57223"/>
    <w:rsid w:val="00F67CB0"/>
    <w:rsid w:val="00F82844"/>
    <w:rsid w:val="00FA220A"/>
    <w:rsid w:val="00FB78CE"/>
    <w:rsid w:val="00FF26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F50"/>
  </w:style>
  <w:style w:type="paragraph" w:styleId="1">
    <w:name w:val="heading 1"/>
    <w:basedOn w:val="a"/>
    <w:link w:val="10"/>
    <w:uiPriority w:val="9"/>
    <w:qFormat/>
    <w:rsid w:val="00E80E5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263E2"/>
    <w:pPr>
      <w:spacing w:before="100" w:beforeAutospacing="1" w:after="119" w:line="240" w:lineRule="auto"/>
    </w:pPr>
    <w:rPr>
      <w:rFonts w:ascii="Times New Roman" w:eastAsia="Times New Roman" w:hAnsi="Times New Roman" w:cs="Times New Roman"/>
      <w:sz w:val="24"/>
      <w:szCs w:val="24"/>
    </w:rPr>
  </w:style>
  <w:style w:type="table" w:styleId="a4">
    <w:name w:val="Table Grid"/>
    <w:basedOn w:val="a1"/>
    <w:uiPriority w:val="59"/>
    <w:rsid w:val="003263E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basedOn w:val="a0"/>
    <w:uiPriority w:val="99"/>
    <w:semiHidden/>
    <w:unhideWhenUsed/>
    <w:rsid w:val="003263E2"/>
    <w:rPr>
      <w:color w:val="000080"/>
      <w:u w:val="single"/>
    </w:rPr>
  </w:style>
  <w:style w:type="character" w:customStyle="1" w:styleId="10">
    <w:name w:val="Заголовок 1 Знак"/>
    <w:basedOn w:val="a0"/>
    <w:link w:val="1"/>
    <w:uiPriority w:val="9"/>
    <w:rsid w:val="00E80E5F"/>
    <w:rPr>
      <w:rFonts w:ascii="Times New Roman" w:eastAsia="Times New Roman" w:hAnsi="Times New Roman" w:cs="Times New Roman"/>
      <w:b/>
      <w:bCs/>
      <w:kern w:val="36"/>
      <w:sz w:val="48"/>
      <w:szCs w:val="48"/>
    </w:rPr>
  </w:style>
  <w:style w:type="paragraph" w:styleId="a6">
    <w:name w:val="Body Text"/>
    <w:basedOn w:val="a"/>
    <w:link w:val="a7"/>
    <w:uiPriority w:val="99"/>
    <w:unhideWhenUsed/>
    <w:rsid w:val="00B85248"/>
    <w:pPr>
      <w:spacing w:after="120"/>
    </w:pPr>
  </w:style>
  <w:style w:type="character" w:customStyle="1" w:styleId="a7">
    <w:name w:val="Основной текст Знак"/>
    <w:basedOn w:val="a0"/>
    <w:link w:val="a6"/>
    <w:uiPriority w:val="99"/>
    <w:rsid w:val="00B85248"/>
  </w:style>
  <w:style w:type="character" w:customStyle="1" w:styleId="dynatree-title">
    <w:name w:val="dynatree-title"/>
    <w:basedOn w:val="a0"/>
    <w:rsid w:val="00E06B0B"/>
  </w:style>
  <w:style w:type="paragraph" w:customStyle="1" w:styleId="parametervalue">
    <w:name w:val="parametervalue"/>
    <w:basedOn w:val="a"/>
    <w:rsid w:val="00934D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33152567">
      <w:bodyDiv w:val="1"/>
      <w:marLeft w:val="0"/>
      <w:marRight w:val="0"/>
      <w:marTop w:val="0"/>
      <w:marBottom w:val="0"/>
      <w:divBdr>
        <w:top w:val="none" w:sz="0" w:space="0" w:color="auto"/>
        <w:left w:val="none" w:sz="0" w:space="0" w:color="auto"/>
        <w:bottom w:val="none" w:sz="0" w:space="0" w:color="auto"/>
        <w:right w:val="none" w:sz="0" w:space="0" w:color="auto"/>
      </w:divBdr>
    </w:div>
    <w:div w:id="543718503">
      <w:bodyDiv w:val="1"/>
      <w:marLeft w:val="0"/>
      <w:marRight w:val="0"/>
      <w:marTop w:val="0"/>
      <w:marBottom w:val="0"/>
      <w:divBdr>
        <w:top w:val="none" w:sz="0" w:space="0" w:color="auto"/>
        <w:left w:val="none" w:sz="0" w:space="0" w:color="auto"/>
        <w:bottom w:val="none" w:sz="0" w:space="0" w:color="auto"/>
        <w:right w:val="none" w:sz="0" w:space="0" w:color="auto"/>
      </w:divBdr>
    </w:div>
    <w:div w:id="718017433">
      <w:bodyDiv w:val="1"/>
      <w:marLeft w:val="0"/>
      <w:marRight w:val="0"/>
      <w:marTop w:val="0"/>
      <w:marBottom w:val="0"/>
      <w:divBdr>
        <w:top w:val="none" w:sz="0" w:space="0" w:color="auto"/>
        <w:left w:val="none" w:sz="0" w:space="0" w:color="auto"/>
        <w:bottom w:val="none" w:sz="0" w:space="0" w:color="auto"/>
        <w:right w:val="none" w:sz="0" w:space="0" w:color="auto"/>
      </w:divBdr>
    </w:div>
    <w:div w:id="79117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4CF59563F07576DFC63272D68360F02C4E5560E76FCFFA28FD372B9E08038FF0671CC4351995FD467495426269657E3A34CF80EBD5o1EBF"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FC4CF59563F07576DFC63272D68360F02C4E5560E76FCFFA28FD372B9E08038FF0671CC7351D99FF152E85462B3C6D603F2CD184F5D51840oEEAF"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C4CF59563F07576DFC63272D68360F02C4E5B60E863CFFA28FD372B9E08038FF0671CC7341C95FD467495426269657E3A34CF80EBD5o1EBF" TargetMode="External"/><Relationship Id="rId11" Type="http://schemas.openxmlformats.org/officeDocument/2006/relationships/hyperlink" Target="consultantplus://offline/ref=FC4CF59563F07576DFC63272D68360F02C4E5563EE64CFFA28FD372B9E08038FF0671CC4331E91FD467495426269657E3A34CF80EBD5o1EBF" TargetMode="External"/><Relationship Id="rId5" Type="http://schemas.openxmlformats.org/officeDocument/2006/relationships/hyperlink" Target="consultantplus://offline/ref=FC4CF59563F07576DFC63272D68360F02C4E5B60E863CFFA28FD372B9E08038FF0671CC7341E92FD467495426269657E3A34CF80EBD5o1EBF" TargetMode="External"/><Relationship Id="rId10" Type="http://schemas.openxmlformats.org/officeDocument/2006/relationships/hyperlink" Target="consultantplus://offline/ref=FC4CF59563F07576DFC63272D68360F02C4E5560E76FCFFA28FD372B9E08038FF0671CC4351497FD467495426269657E3A34CF80EBD5o1EBF" TargetMode="External"/><Relationship Id="rId4" Type="http://schemas.openxmlformats.org/officeDocument/2006/relationships/hyperlink" Target="consultantplus://offline/ref=FC4CF59563F07576DFC63272D68360F02C4E5563EE64CFFA28FD372B9E08038FF0671CC3341E9AA24361841A6F6C7E603C2CD382E9oDE4F" TargetMode="External"/><Relationship Id="rId9" Type="http://schemas.openxmlformats.org/officeDocument/2006/relationships/hyperlink" Target="consultantplus://offline/ref=FC4CF59563F07576DFC63272D68360F02C4E5560E76FCFFA28FD372B9E08038FF0671CC4351B93FD467495426269657E3A34CF80EBD5o1E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742</TotalTime>
  <Pages>1</Pages>
  <Words>2710</Words>
  <Characters>15453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Mto1</dc:creator>
  <cp:keywords/>
  <dc:description/>
  <cp:lastModifiedBy>p74_User</cp:lastModifiedBy>
  <cp:revision>102</cp:revision>
  <cp:lastPrinted>2024-08-27T08:32:00Z</cp:lastPrinted>
  <dcterms:created xsi:type="dcterms:W3CDTF">2022-01-20T06:31:00Z</dcterms:created>
  <dcterms:modified xsi:type="dcterms:W3CDTF">2024-08-28T09:29:00Z</dcterms:modified>
</cp:coreProperties>
</file>